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16F0C" w14:textId="14B63B92" w:rsidR="006861C2" w:rsidRPr="002957D2" w:rsidRDefault="002957D2" w:rsidP="000264D2">
      <w:pPr>
        <w:pStyle w:val="Header"/>
        <w:tabs>
          <w:tab w:val="clear" w:pos="4153"/>
          <w:tab w:val="clear" w:pos="8306"/>
          <w:tab w:val="right" w:pos="9356"/>
          <w:tab w:val="right" w:pos="10206"/>
        </w:tabs>
        <w:rPr>
          <w:rFonts w:ascii="Arial" w:hAnsi="Arial" w:cs="Arial"/>
          <w:b/>
          <w:bCs/>
          <w:iCs/>
          <w:sz w:val="24"/>
          <w:lang w:val="en-US"/>
        </w:rPr>
      </w:pPr>
      <w:r>
        <w:rPr>
          <w:rFonts w:ascii="Arial" w:hAnsi="Arial" w:cs="Arial"/>
          <w:b/>
          <w:bCs/>
          <w:sz w:val="24"/>
          <w:lang w:val="en-US"/>
        </w:rPr>
        <w:t xml:space="preserve">3GPP </w:t>
      </w:r>
      <w:r w:rsidR="006861C2" w:rsidRPr="002957D2">
        <w:rPr>
          <w:rFonts w:ascii="Arial" w:hAnsi="Arial" w:cs="Arial"/>
          <w:b/>
          <w:bCs/>
          <w:sz w:val="24"/>
          <w:lang w:val="en-US"/>
        </w:rPr>
        <w:t xml:space="preserve">TSG-RAN Working Group 4 </w:t>
      </w:r>
      <w:r w:rsidR="0085347C" w:rsidRPr="002957D2">
        <w:rPr>
          <w:rFonts w:ascii="Arial" w:hAnsi="Arial" w:cs="Arial"/>
          <w:b/>
          <w:bCs/>
          <w:sz w:val="24"/>
          <w:lang w:val="en-US"/>
        </w:rPr>
        <w:t>M</w:t>
      </w:r>
      <w:r w:rsidR="006861C2" w:rsidRPr="002957D2">
        <w:rPr>
          <w:rFonts w:ascii="Arial" w:hAnsi="Arial" w:cs="Arial"/>
          <w:b/>
          <w:bCs/>
          <w:sz w:val="24"/>
          <w:lang w:val="en-US"/>
        </w:rPr>
        <w:t>eeting #</w:t>
      </w:r>
      <w:r w:rsidR="00EF73BC" w:rsidRPr="002957D2">
        <w:rPr>
          <w:rFonts w:ascii="Arial" w:hAnsi="Arial" w:cs="Arial"/>
          <w:b/>
          <w:bCs/>
          <w:sz w:val="24"/>
          <w:lang w:val="en-US"/>
        </w:rPr>
        <w:t>115</w:t>
      </w:r>
      <w:r w:rsidR="006B6125" w:rsidRPr="002957D2">
        <w:rPr>
          <w:rFonts w:ascii="Arial" w:hAnsi="Arial" w:cs="Arial"/>
          <w:b/>
          <w:bCs/>
          <w:sz w:val="24"/>
          <w:lang w:val="en-US"/>
        </w:rPr>
        <w:tab/>
        <w:t xml:space="preserve"> </w:t>
      </w:r>
      <w:r w:rsidR="006B6125">
        <w:rPr>
          <w:rFonts w:ascii="Arial" w:hAnsi="Arial" w:cs="Arial"/>
          <w:b/>
          <w:bCs/>
          <w:iCs/>
          <w:sz w:val="24"/>
        </w:rPr>
        <w:t>R4</w:t>
      </w:r>
      <w:r w:rsidR="00D9723F" w:rsidRPr="002957D2">
        <w:rPr>
          <w:rFonts w:ascii="Arial" w:hAnsi="Arial" w:cs="Arial"/>
          <w:b/>
          <w:bCs/>
          <w:iCs/>
          <w:sz w:val="24"/>
        </w:rPr>
        <w:t>-250</w:t>
      </w:r>
      <w:r w:rsidR="006B6125">
        <w:rPr>
          <w:rFonts w:ascii="Arial" w:hAnsi="Arial" w:cs="Arial"/>
          <w:b/>
          <w:bCs/>
          <w:iCs/>
          <w:sz w:val="24"/>
        </w:rPr>
        <w:t>7226</w:t>
      </w:r>
    </w:p>
    <w:p w14:paraId="6DBE1BF6" w14:textId="2B4B36BD" w:rsidR="001B277F" w:rsidRPr="002957D2" w:rsidRDefault="005C3E9F" w:rsidP="00D97602">
      <w:pPr>
        <w:pStyle w:val="Header"/>
        <w:tabs>
          <w:tab w:val="clear" w:pos="8306"/>
          <w:tab w:val="right" w:pos="9864"/>
        </w:tabs>
        <w:spacing w:after="120"/>
        <w:rPr>
          <w:rFonts w:ascii="Arial" w:hAnsi="Arial" w:cs="Arial"/>
          <w:b/>
          <w:bCs/>
          <w:sz w:val="24"/>
          <w:lang w:val="en-US"/>
        </w:rPr>
      </w:pPr>
      <w:r w:rsidRPr="002957D2">
        <w:rPr>
          <w:rFonts w:ascii="Arial" w:hAnsi="Arial" w:cs="Arial"/>
          <w:b/>
          <w:bCs/>
          <w:sz w:val="24"/>
          <w:lang w:val="en-US"/>
        </w:rPr>
        <w:t>St Julien</w:t>
      </w:r>
      <w:r w:rsidR="00302199" w:rsidRPr="002957D2">
        <w:rPr>
          <w:rFonts w:ascii="Arial" w:hAnsi="Arial" w:cs="Arial"/>
          <w:b/>
          <w:bCs/>
          <w:sz w:val="24"/>
          <w:lang w:val="en-US"/>
        </w:rPr>
        <w:t xml:space="preserve">, </w:t>
      </w:r>
      <w:r w:rsidR="00EF73BC" w:rsidRPr="002957D2">
        <w:rPr>
          <w:rFonts w:ascii="Arial" w:hAnsi="Arial" w:cs="Arial"/>
          <w:b/>
          <w:bCs/>
          <w:sz w:val="24"/>
          <w:lang w:val="en-US"/>
        </w:rPr>
        <w:t>Malta</w:t>
      </w:r>
      <w:r w:rsidR="004B3F89" w:rsidRPr="002957D2">
        <w:rPr>
          <w:rFonts w:ascii="Arial" w:hAnsi="Arial" w:cs="Arial"/>
          <w:b/>
          <w:bCs/>
          <w:sz w:val="24"/>
          <w:lang w:val="en-US"/>
        </w:rPr>
        <w:t xml:space="preserve">, </w:t>
      </w:r>
      <w:r w:rsidR="00EF73BC" w:rsidRPr="002957D2">
        <w:rPr>
          <w:rFonts w:ascii="Arial" w:hAnsi="Arial" w:cs="Arial"/>
          <w:b/>
          <w:bCs/>
          <w:sz w:val="24"/>
          <w:lang w:val="en-US"/>
        </w:rPr>
        <w:t>19</w:t>
      </w:r>
      <w:r w:rsidR="00EF73BC" w:rsidRPr="002957D2">
        <w:rPr>
          <w:rFonts w:ascii="Arial" w:hAnsi="Arial" w:cs="Arial"/>
          <w:b/>
          <w:bCs/>
          <w:sz w:val="24"/>
          <w:vertAlign w:val="superscript"/>
          <w:lang w:val="en-US"/>
        </w:rPr>
        <w:t>th</w:t>
      </w:r>
      <w:r w:rsidR="00EF73BC" w:rsidRPr="002957D2">
        <w:rPr>
          <w:rFonts w:ascii="Arial" w:hAnsi="Arial" w:cs="Arial"/>
          <w:b/>
          <w:bCs/>
          <w:sz w:val="24"/>
          <w:lang w:val="en-US"/>
        </w:rPr>
        <w:t xml:space="preserve"> – 23</w:t>
      </w:r>
      <w:r w:rsidR="00EF73BC" w:rsidRPr="002957D2">
        <w:rPr>
          <w:rFonts w:ascii="Arial" w:hAnsi="Arial" w:cs="Arial"/>
          <w:b/>
          <w:bCs/>
          <w:sz w:val="24"/>
          <w:vertAlign w:val="superscript"/>
          <w:lang w:val="en-US"/>
        </w:rPr>
        <w:t>rd</w:t>
      </w:r>
      <w:r w:rsidR="00EF73BC" w:rsidRPr="002957D2">
        <w:rPr>
          <w:rFonts w:ascii="Arial" w:hAnsi="Arial" w:cs="Arial"/>
          <w:b/>
          <w:bCs/>
          <w:sz w:val="24"/>
          <w:lang w:val="en-US"/>
        </w:rPr>
        <w:t xml:space="preserve"> </w:t>
      </w:r>
      <w:r w:rsidR="00BC5073" w:rsidRPr="002957D2">
        <w:rPr>
          <w:rFonts w:ascii="Arial" w:hAnsi="Arial" w:cs="Arial"/>
          <w:b/>
          <w:bCs/>
          <w:sz w:val="24"/>
          <w:lang w:val="en-US"/>
        </w:rPr>
        <w:t xml:space="preserve">May </w:t>
      </w:r>
      <w:r w:rsidR="006861C2" w:rsidRPr="002957D2">
        <w:rPr>
          <w:rFonts w:ascii="Arial" w:hAnsi="Arial" w:cs="Arial"/>
          <w:b/>
          <w:bCs/>
          <w:sz w:val="24"/>
          <w:lang w:val="en-US"/>
        </w:rPr>
        <w:t>202</w:t>
      </w:r>
      <w:r w:rsidR="00EC0F39" w:rsidRPr="002957D2">
        <w:rPr>
          <w:rFonts w:ascii="Arial" w:hAnsi="Arial" w:cs="Arial"/>
          <w:b/>
          <w:bCs/>
          <w:sz w:val="24"/>
          <w:lang w:val="en-US"/>
        </w:rPr>
        <w:t>5</w:t>
      </w:r>
    </w:p>
    <w:p w14:paraId="3143AF45" w14:textId="77777777" w:rsidR="002D2936" w:rsidRPr="00D97602" w:rsidRDefault="006861C2" w:rsidP="00D97602">
      <w:pPr>
        <w:pStyle w:val="Header"/>
        <w:tabs>
          <w:tab w:val="clear" w:pos="8306"/>
          <w:tab w:val="right" w:pos="9864"/>
        </w:tabs>
        <w:spacing w:after="120"/>
        <w:rPr>
          <w:rFonts w:ascii="Arial" w:hAnsi="Arial" w:cs="Arial"/>
          <w:sz w:val="24"/>
          <w:lang w:val="en-US"/>
        </w:rPr>
      </w:pPr>
      <w:r w:rsidRPr="00140D0B">
        <w:rPr>
          <w:rFonts w:ascii="Arial" w:hAnsi="Arial" w:cs="Arial"/>
          <w:sz w:val="24"/>
          <w:lang w:val="en-US"/>
        </w:rPr>
        <w:tab/>
      </w:r>
      <w:r w:rsidR="00E25574" w:rsidRPr="00140D0B">
        <w:rPr>
          <w:rFonts w:ascii="Arial" w:hAnsi="Arial" w:cs="Arial"/>
          <w:sz w:val="24"/>
          <w:lang w:val="en-US"/>
        </w:rPr>
        <w:tab/>
      </w:r>
    </w:p>
    <w:p w14:paraId="0CA7AA22"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40D0B">
        <w:rPr>
          <w:rFonts w:ascii="Arial" w:hAnsi="Arial" w:cs="Arial"/>
          <w:bCs/>
          <w:lang w:val="en-US"/>
        </w:rPr>
        <w:t>Ericsson</w:t>
      </w:r>
    </w:p>
    <w:p w14:paraId="17369972" w14:textId="39AD09DD" w:rsidR="00020E25" w:rsidRDefault="00CA3A81" w:rsidP="00CA3A81">
      <w:pPr>
        <w:spacing w:after="120"/>
        <w:ind w:left="1985" w:hanging="1985"/>
        <w:rPr>
          <w:rFonts w:ascii="Arial" w:hAnsi="Arial" w:cs="Arial"/>
        </w:rPr>
      </w:pPr>
      <w:r w:rsidRPr="00067882">
        <w:rPr>
          <w:rFonts w:ascii="Arial" w:hAnsi="Arial" w:cs="Arial"/>
          <w:b/>
          <w:lang w:val="en-US"/>
        </w:rPr>
        <w:t>Title:</w:t>
      </w:r>
      <w:r w:rsidRPr="00067882">
        <w:rPr>
          <w:rFonts w:ascii="Arial" w:hAnsi="Arial" w:cs="Arial"/>
          <w:b/>
          <w:lang w:val="en-US"/>
        </w:rPr>
        <w:tab/>
      </w:r>
      <w:r w:rsidR="00020E25" w:rsidRPr="00020E25">
        <w:rPr>
          <w:rFonts w:ascii="Arial" w:hAnsi="Arial" w:cs="Arial"/>
        </w:rPr>
        <w:t xml:space="preserve">A-MPR </w:t>
      </w:r>
      <w:r w:rsidR="001B277F">
        <w:rPr>
          <w:rFonts w:ascii="Arial" w:hAnsi="Arial" w:cs="Arial"/>
        </w:rPr>
        <w:t xml:space="preserve">regions </w:t>
      </w:r>
      <w:r w:rsidR="00020E25" w:rsidRPr="00020E25">
        <w:rPr>
          <w:rFonts w:ascii="Arial" w:hAnsi="Arial" w:cs="Arial"/>
        </w:rPr>
        <w:t xml:space="preserve">for NS_05/NS_05U </w:t>
      </w:r>
    </w:p>
    <w:p w14:paraId="24A95BA5" w14:textId="573FDD87"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7F2447">
        <w:rPr>
          <w:rFonts w:ascii="Arial" w:hAnsi="Arial" w:cs="Arial"/>
          <w:b/>
          <w:lang w:val="en-US"/>
        </w:rPr>
        <w:t>5.26.1</w:t>
      </w:r>
    </w:p>
    <w:p w14:paraId="102D8962" w14:textId="05430F7F"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1B277F">
        <w:rPr>
          <w:rFonts w:ascii="Arial" w:hAnsi="Arial" w:cs="Arial"/>
          <w:bCs/>
          <w:lang w:val="en-US"/>
        </w:rPr>
        <w:t>Approval</w:t>
      </w:r>
    </w:p>
    <w:p w14:paraId="3DFC302C" w14:textId="77777777" w:rsidR="00CA3A81" w:rsidRPr="00540357" w:rsidRDefault="00CA3A81" w:rsidP="00CA3A81">
      <w:pPr>
        <w:pBdr>
          <w:bottom w:val="single" w:sz="4" w:space="0" w:color="auto"/>
        </w:pBdr>
        <w:rPr>
          <w:rFonts w:ascii="Arial" w:hAnsi="Arial" w:cs="Arial"/>
          <w:lang w:val="en-US"/>
        </w:rPr>
      </w:pPr>
    </w:p>
    <w:p w14:paraId="0ED0CAF9" w14:textId="77777777" w:rsidR="00CA3A81" w:rsidRPr="00540357" w:rsidRDefault="00CA3A81" w:rsidP="00CA3A81">
      <w:pPr>
        <w:rPr>
          <w:rFonts w:ascii="Arial" w:hAnsi="Arial" w:cs="Arial"/>
          <w:lang w:val="en-US"/>
        </w:rPr>
      </w:pPr>
    </w:p>
    <w:p w14:paraId="7B0774C4" w14:textId="77777777" w:rsidR="006A3C3B" w:rsidRDefault="00CA3A81" w:rsidP="005F3544">
      <w:pPr>
        <w:pStyle w:val="Heading1"/>
      </w:pPr>
      <w:r w:rsidRPr="00453A5A">
        <w:t>Backgroun</w:t>
      </w:r>
      <w:r w:rsidR="00E843C9">
        <w:t>d</w:t>
      </w:r>
    </w:p>
    <w:p w14:paraId="681779E3" w14:textId="4C83D1F0" w:rsidR="003E59F8" w:rsidRDefault="009D632F" w:rsidP="003E59F8">
      <w:pPr>
        <w:pStyle w:val="BodyText"/>
      </w:pPr>
      <w:r>
        <w:t xml:space="preserve">From last meeting, it was </w:t>
      </w:r>
      <w:r w:rsidR="00D6471B">
        <w:t>an agreement to</w:t>
      </w:r>
      <w:r w:rsidR="001D3842">
        <w:t xml:space="preserve"> </w:t>
      </w:r>
      <w:r w:rsidR="001E0E10">
        <w:t xml:space="preserve">evaluate </w:t>
      </w:r>
      <w:r w:rsidR="008D382A">
        <w:t xml:space="preserve">to split the </w:t>
      </w:r>
      <w:r w:rsidR="00F55DD1">
        <w:t>a</w:t>
      </w:r>
      <w:r w:rsidR="008D382A">
        <w:t>greed Region A2 into two new regions [1].</w:t>
      </w:r>
      <w:r w:rsidR="00D6471B">
        <w:t xml:space="preserve"> </w:t>
      </w:r>
      <w:r w:rsidR="003E59F8">
        <w:t>In</w:t>
      </w:r>
      <w:r w:rsidR="00301DD3">
        <w:t xml:space="preserve"> this contribution </w:t>
      </w:r>
      <w:r w:rsidR="00C85BD9">
        <w:t xml:space="preserve">we consider the A-MPR regions, </w:t>
      </w:r>
      <w:r w:rsidR="004E6F0F">
        <w:t>presenting A-MPR results</w:t>
      </w:r>
      <w:r w:rsidR="00E13F93">
        <w:t xml:space="preserve">, </w:t>
      </w:r>
      <w:r w:rsidR="00800FE4">
        <w:t xml:space="preserve">we </w:t>
      </w:r>
      <w:r w:rsidR="00C85BD9">
        <w:t xml:space="preserve">make a proposal </w:t>
      </w:r>
      <w:r w:rsidR="0078170F">
        <w:t>of that Region A2 is split into Region A2 and Region A4.</w:t>
      </w:r>
      <w:r w:rsidR="00A06EAA">
        <w:t xml:space="preserve"> </w:t>
      </w:r>
    </w:p>
    <w:tbl>
      <w:tblPr>
        <w:tblStyle w:val="TableGrid"/>
        <w:tblW w:w="0" w:type="auto"/>
        <w:tblLook w:val="04A0" w:firstRow="1" w:lastRow="0" w:firstColumn="1" w:lastColumn="0" w:noHBand="0" w:noVBand="1"/>
      </w:tblPr>
      <w:tblGrid>
        <w:gridCol w:w="9855"/>
      </w:tblGrid>
      <w:tr w:rsidR="00C11102" w14:paraId="70B480BD" w14:textId="77777777" w:rsidTr="00A46EC2">
        <w:tc>
          <w:tcPr>
            <w:tcW w:w="9855" w:type="dxa"/>
          </w:tcPr>
          <w:p w14:paraId="38B37637" w14:textId="77777777" w:rsidR="00C11102" w:rsidRPr="00C11102" w:rsidRDefault="00C11102" w:rsidP="00C11102">
            <w:pPr>
              <w:spacing w:before="100" w:beforeAutospacing="1" w:after="100" w:afterAutospacing="1"/>
              <w:rPr>
                <w:rFonts w:eastAsia="Times New Roman"/>
                <w:color w:val="000000"/>
                <w:sz w:val="27"/>
                <w:szCs w:val="27"/>
                <w:lang w:val="en-US"/>
              </w:rPr>
            </w:pPr>
            <w:r w:rsidRPr="00C11102">
              <w:rPr>
                <w:rFonts w:eastAsia="Times New Roman"/>
                <w:color w:val="000000"/>
                <w:sz w:val="27"/>
                <w:szCs w:val="27"/>
                <w:lang w:val="en-US"/>
              </w:rPr>
              <w:t>Agreement:</w:t>
            </w:r>
          </w:p>
          <w:p w14:paraId="36919752" w14:textId="77777777" w:rsidR="00B90BEE" w:rsidRDefault="00C11102" w:rsidP="00C11102">
            <w:pPr>
              <w:pStyle w:val="ListParagraph"/>
              <w:numPr>
                <w:ilvl w:val="0"/>
                <w:numId w:val="35"/>
              </w:numPr>
              <w:spacing w:before="100" w:beforeAutospacing="1" w:after="100" w:afterAutospacing="1"/>
              <w:rPr>
                <w:color w:val="000000"/>
                <w:sz w:val="27"/>
                <w:szCs w:val="27"/>
                <w:lang w:val="en-US"/>
              </w:rPr>
            </w:pPr>
            <w:r w:rsidRPr="00A46EC2">
              <w:rPr>
                <w:color w:val="000000"/>
                <w:sz w:val="27"/>
                <w:szCs w:val="27"/>
                <w:lang w:val="en-US"/>
              </w:rPr>
              <w:t>Encourage companies to evaluate the feasibility of the following:</w:t>
            </w:r>
          </w:p>
          <w:p w14:paraId="1E8A9EE1" w14:textId="42BF0E3A" w:rsidR="00C11102" w:rsidRPr="00A46EC2" w:rsidRDefault="00C11102" w:rsidP="00A46EC2">
            <w:pPr>
              <w:pStyle w:val="ListParagraph"/>
              <w:numPr>
                <w:ilvl w:val="1"/>
                <w:numId w:val="35"/>
              </w:numPr>
              <w:spacing w:before="100" w:beforeAutospacing="1" w:after="100" w:afterAutospacing="1"/>
              <w:rPr>
                <w:color w:val="000000"/>
                <w:sz w:val="27"/>
                <w:szCs w:val="27"/>
                <w:lang w:val="en-US"/>
              </w:rPr>
            </w:pPr>
            <w:r w:rsidRPr="00A46EC2">
              <w:rPr>
                <w:color w:val="000000"/>
                <w:sz w:val="27"/>
                <w:szCs w:val="27"/>
                <w:lang w:val="en-US"/>
              </w:rPr>
              <w:t>Split the agreed Region A2 into two new regions</w:t>
            </w:r>
          </w:p>
          <w:p w14:paraId="7AA6EBE4" w14:textId="77777777" w:rsidR="00C11102" w:rsidRPr="00A46EC2" w:rsidRDefault="00C11102" w:rsidP="003E59F8">
            <w:pPr>
              <w:pStyle w:val="BodyText"/>
              <w:rPr>
                <w:lang w:val="en-US"/>
              </w:rPr>
            </w:pPr>
          </w:p>
        </w:tc>
      </w:tr>
    </w:tbl>
    <w:p w14:paraId="0757D176" w14:textId="77777777" w:rsidR="00FF33BB" w:rsidRDefault="00FF33BB" w:rsidP="003E59F8">
      <w:pPr>
        <w:pStyle w:val="BodyText"/>
      </w:pPr>
    </w:p>
    <w:p w14:paraId="59EE572C" w14:textId="0BCD8C09" w:rsidR="00A40882" w:rsidRDefault="00A40882" w:rsidP="003E59F8">
      <w:pPr>
        <w:pStyle w:val="BodyText"/>
      </w:pPr>
      <w:r>
        <w:t xml:space="preserve">The current agreement </w:t>
      </w:r>
      <w:r w:rsidR="000E22C3">
        <w:t>for the A-MPR regions for NS_05U in Table 1 and for NS_05 in Table 2.</w:t>
      </w:r>
    </w:p>
    <w:p w14:paraId="5D225996" w14:textId="639DF768" w:rsidR="006E57D9" w:rsidRDefault="006E57D9" w:rsidP="00A46EC2">
      <w:pPr>
        <w:pStyle w:val="Caption"/>
        <w:keepNext/>
        <w:jc w:val="center"/>
      </w:pPr>
      <w:r>
        <w:t xml:space="preserve">Table </w:t>
      </w:r>
      <w:r>
        <w:fldChar w:fldCharType="begin"/>
      </w:r>
      <w:r>
        <w:instrText xml:space="preserve"> SEQ Table \* ARABIC </w:instrText>
      </w:r>
      <w:r>
        <w:fldChar w:fldCharType="separate"/>
      </w:r>
      <w:r w:rsidR="00B11A95">
        <w:rPr>
          <w:noProof/>
        </w:rPr>
        <w:t>1</w:t>
      </w:r>
      <w:r>
        <w:fldChar w:fldCharType="end"/>
      </w:r>
      <w:r>
        <w:t xml:space="preserve">: </w:t>
      </w:r>
      <w:r w:rsidRPr="00535CC0">
        <w:t>A-MPR regions for NS_05U (Power Class 3)</w:t>
      </w:r>
    </w:p>
    <w:tbl>
      <w:tblPr>
        <w:tblW w:w="98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51"/>
        <w:gridCol w:w="1023"/>
        <w:gridCol w:w="1471"/>
        <w:gridCol w:w="545"/>
        <w:gridCol w:w="1482"/>
        <w:gridCol w:w="1398"/>
        <w:gridCol w:w="1489"/>
        <w:gridCol w:w="1490"/>
      </w:tblGrid>
      <w:tr w:rsidR="001C72FF" w:rsidRPr="001C72FF" w14:paraId="1F7BC617" w14:textId="77777777" w:rsidTr="00A46EC2">
        <w:trPr>
          <w:trHeight w:val="300"/>
        </w:trPr>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1E924BD"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b/>
                <w:bCs/>
                <w:sz w:val="18"/>
                <w:szCs w:val="18"/>
                <w:lang w:val="en-US"/>
              </w:rPr>
              <w:t>Channel Bandwidth (MHz)</w:t>
            </w:r>
            <w:r w:rsidRPr="001C72FF">
              <w:rPr>
                <w:rFonts w:ascii="Arial" w:eastAsia="Times New Roman" w:hAnsi="Arial" w:cs="Arial"/>
                <w:sz w:val="18"/>
                <w:szCs w:val="18"/>
                <w:lang w:val="en-US"/>
              </w:rPr>
              <w:t> </w:t>
            </w:r>
          </w:p>
        </w:tc>
        <w:tc>
          <w:tcPr>
            <w:tcW w:w="1023"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83350C2"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b/>
                <w:bCs/>
                <w:sz w:val="18"/>
                <w:szCs w:val="18"/>
                <w:lang w:val="en-US"/>
              </w:rPr>
              <w:t>Carrier Centre Frequency, Fc (MHz)</w:t>
            </w:r>
            <w:r w:rsidRPr="001C72FF">
              <w:rPr>
                <w:rFonts w:ascii="Arial" w:eastAsia="Times New Roman" w:hAnsi="Arial" w:cs="Arial"/>
                <w:sz w:val="18"/>
                <w:szCs w:val="18"/>
                <w:lang w:val="en-US"/>
              </w:rPr>
              <w:t> </w:t>
            </w:r>
          </w:p>
        </w:tc>
        <w:tc>
          <w:tcPr>
            <w:tcW w:w="2016"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3AE041B"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b/>
                <w:bCs/>
                <w:sz w:val="18"/>
                <w:szCs w:val="18"/>
                <w:lang w:val="en-US"/>
              </w:rPr>
              <w:t>Region A1</w:t>
            </w:r>
            <w:r w:rsidRPr="001C72FF">
              <w:rPr>
                <w:rFonts w:ascii="Arial" w:eastAsia="Times New Roman" w:hAnsi="Arial" w:cs="Arial"/>
                <w:sz w:val="18"/>
                <w:szCs w:val="18"/>
                <w:lang w:val="en-US"/>
              </w:rPr>
              <w:t> </w:t>
            </w:r>
          </w:p>
        </w:tc>
        <w:tc>
          <w:tcPr>
            <w:tcW w:w="28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E073A5"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b/>
                <w:bCs/>
                <w:sz w:val="18"/>
                <w:szCs w:val="18"/>
                <w:lang w:val="en-US"/>
              </w:rPr>
              <w:t>Region A2</w:t>
            </w:r>
            <w:r w:rsidRPr="001C72FF">
              <w:rPr>
                <w:rFonts w:ascii="Arial" w:eastAsia="Times New Roman" w:hAnsi="Arial" w:cs="Arial"/>
                <w:sz w:val="18"/>
                <w:szCs w:val="18"/>
                <w:lang w:val="en-US"/>
              </w:rPr>
              <w:t> </w:t>
            </w:r>
          </w:p>
        </w:tc>
        <w:tc>
          <w:tcPr>
            <w:tcW w:w="297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EC17A40"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b/>
                <w:bCs/>
                <w:sz w:val="18"/>
                <w:szCs w:val="18"/>
                <w:lang w:val="en-US"/>
              </w:rPr>
              <w:t>Region A3</w:t>
            </w:r>
            <w:r w:rsidRPr="001C72FF">
              <w:rPr>
                <w:rFonts w:ascii="Arial" w:eastAsia="Times New Roman" w:hAnsi="Arial" w:cs="Arial"/>
                <w:sz w:val="18"/>
                <w:szCs w:val="18"/>
                <w:lang w:val="en-US"/>
              </w:rPr>
              <w:t> </w:t>
            </w:r>
          </w:p>
        </w:tc>
      </w:tr>
      <w:tr w:rsidR="001C72FF" w:rsidRPr="001C72FF" w14:paraId="75F731EB" w14:textId="77777777" w:rsidTr="00A46EC2">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A6B15DA" w14:textId="77777777" w:rsidR="001C72FF" w:rsidRPr="001C72FF" w:rsidRDefault="001C72FF" w:rsidP="001C72FF">
            <w:pPr>
              <w:rPr>
                <w:rFonts w:ascii="Segoe UI" w:eastAsia="Times New Roman" w:hAnsi="Segoe UI" w:cs="Segoe UI"/>
                <w:sz w:val="18"/>
                <w:szCs w:val="18"/>
                <w:lang w:val="en-U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9324090" w14:textId="77777777" w:rsidR="001C72FF" w:rsidRPr="001C72FF" w:rsidRDefault="001C72FF" w:rsidP="001C72FF">
            <w:pPr>
              <w:rPr>
                <w:rFonts w:ascii="Segoe UI" w:eastAsia="Times New Roman" w:hAnsi="Segoe UI" w:cs="Segoe UI"/>
                <w:sz w:val="18"/>
                <w:szCs w:val="18"/>
                <w:lang w:val="en-US"/>
              </w:rPr>
            </w:pPr>
          </w:p>
        </w:tc>
        <w:tc>
          <w:tcPr>
            <w:tcW w:w="147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E38B2A"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b/>
                <w:bCs/>
                <w:sz w:val="18"/>
                <w:szCs w:val="18"/>
                <w:lang w:val="en-US"/>
              </w:rPr>
              <w:t>L</w:t>
            </w:r>
            <w:r w:rsidRPr="001C72FF">
              <w:rPr>
                <w:rFonts w:ascii="Arial" w:eastAsia="Times New Roman" w:hAnsi="Arial" w:cs="Arial"/>
                <w:b/>
                <w:bCs/>
                <w:sz w:val="14"/>
                <w:szCs w:val="14"/>
                <w:vertAlign w:val="subscript"/>
                <w:lang w:val="en-US"/>
              </w:rPr>
              <w:t>CRB</w:t>
            </w:r>
            <w:r w:rsidRPr="001C72FF">
              <w:rPr>
                <w:rFonts w:ascii="Arial" w:eastAsia="Times New Roman" w:hAnsi="Arial" w:cs="Arial"/>
                <w:sz w:val="14"/>
                <w:szCs w:val="14"/>
                <w:lang w:val="en-US"/>
              </w:rPr>
              <w:t> </w:t>
            </w:r>
          </w:p>
        </w:tc>
        <w:tc>
          <w:tcPr>
            <w:tcW w:w="5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5E7C3C"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b/>
                <w:bCs/>
                <w:sz w:val="18"/>
                <w:szCs w:val="18"/>
                <w:lang w:val="en-US"/>
              </w:rPr>
              <w:t>RB</w:t>
            </w:r>
            <w:r w:rsidRPr="001C72FF">
              <w:rPr>
                <w:rFonts w:ascii="Arial" w:eastAsia="Times New Roman" w:hAnsi="Arial" w:cs="Arial"/>
                <w:b/>
                <w:bCs/>
                <w:sz w:val="14"/>
                <w:szCs w:val="14"/>
                <w:vertAlign w:val="subscript"/>
                <w:lang w:val="en-US"/>
              </w:rPr>
              <w:t>start</w:t>
            </w:r>
            <w:r w:rsidRPr="001C72FF">
              <w:rPr>
                <w:rFonts w:ascii="Arial" w:eastAsia="Times New Roman" w:hAnsi="Arial" w:cs="Arial"/>
                <w:sz w:val="14"/>
                <w:szCs w:val="14"/>
                <w:lang w:val="en-US"/>
              </w:rPr>
              <w:t> </w:t>
            </w:r>
          </w:p>
        </w:tc>
        <w:tc>
          <w:tcPr>
            <w:tcW w:w="148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D0E98F"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b/>
                <w:bCs/>
                <w:sz w:val="18"/>
                <w:szCs w:val="18"/>
                <w:lang w:val="en-US"/>
              </w:rPr>
              <w:t>L</w:t>
            </w:r>
            <w:r w:rsidRPr="001C72FF">
              <w:rPr>
                <w:rFonts w:ascii="Arial" w:eastAsia="Times New Roman" w:hAnsi="Arial" w:cs="Arial"/>
                <w:b/>
                <w:bCs/>
                <w:sz w:val="14"/>
                <w:szCs w:val="14"/>
                <w:vertAlign w:val="subscript"/>
                <w:lang w:val="en-US"/>
              </w:rPr>
              <w:t>CRB</w:t>
            </w:r>
            <w:r w:rsidRPr="001C72FF">
              <w:rPr>
                <w:rFonts w:ascii="Arial" w:eastAsia="Times New Roman" w:hAnsi="Arial" w:cs="Arial"/>
                <w:sz w:val="14"/>
                <w:szCs w:val="14"/>
                <w:lang w:val="en-US"/>
              </w:rPr>
              <w:t> </w:t>
            </w:r>
          </w:p>
        </w:tc>
        <w:tc>
          <w:tcPr>
            <w:tcW w:w="139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9CCBAC"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b/>
                <w:bCs/>
                <w:sz w:val="18"/>
                <w:szCs w:val="18"/>
                <w:lang w:val="en-US"/>
              </w:rPr>
              <w:t>RB</w:t>
            </w:r>
            <w:r w:rsidRPr="001C72FF">
              <w:rPr>
                <w:rFonts w:ascii="Arial" w:eastAsia="Times New Roman" w:hAnsi="Arial" w:cs="Arial"/>
                <w:b/>
                <w:bCs/>
                <w:sz w:val="14"/>
                <w:szCs w:val="14"/>
                <w:vertAlign w:val="subscript"/>
                <w:lang w:val="en-US"/>
              </w:rPr>
              <w:t>start</w:t>
            </w:r>
            <w:r w:rsidRPr="001C72FF">
              <w:rPr>
                <w:rFonts w:ascii="Arial" w:eastAsia="Times New Roman" w:hAnsi="Arial" w:cs="Arial"/>
                <w:sz w:val="14"/>
                <w:szCs w:val="14"/>
                <w:lang w:val="en-US"/>
              </w:rPr>
              <w:t> </w:t>
            </w:r>
          </w:p>
        </w:tc>
        <w:tc>
          <w:tcPr>
            <w:tcW w:w="1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3E4C38"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b/>
                <w:bCs/>
                <w:sz w:val="18"/>
                <w:szCs w:val="18"/>
                <w:lang w:val="en-US"/>
              </w:rPr>
              <w:t>L</w:t>
            </w:r>
            <w:r w:rsidRPr="001C72FF">
              <w:rPr>
                <w:rFonts w:ascii="Arial" w:eastAsia="Times New Roman" w:hAnsi="Arial" w:cs="Arial"/>
                <w:b/>
                <w:bCs/>
                <w:sz w:val="14"/>
                <w:szCs w:val="14"/>
                <w:vertAlign w:val="subscript"/>
                <w:lang w:val="en-US"/>
              </w:rPr>
              <w:t>CRB</w:t>
            </w:r>
            <w:r w:rsidRPr="001C72FF">
              <w:rPr>
                <w:rFonts w:ascii="Arial" w:eastAsia="Times New Roman" w:hAnsi="Arial" w:cs="Arial"/>
                <w:sz w:val="14"/>
                <w:szCs w:val="14"/>
                <w:lang w:val="en-US"/>
              </w:rPr>
              <w:t> </w:t>
            </w:r>
          </w:p>
        </w:tc>
        <w:tc>
          <w:tcPr>
            <w:tcW w:w="14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FEC5CE"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b/>
                <w:bCs/>
                <w:sz w:val="18"/>
                <w:szCs w:val="18"/>
                <w:lang w:val="en-US"/>
              </w:rPr>
              <w:t>RB</w:t>
            </w:r>
            <w:r w:rsidRPr="001C72FF">
              <w:rPr>
                <w:rFonts w:ascii="Arial" w:eastAsia="Times New Roman" w:hAnsi="Arial" w:cs="Arial"/>
                <w:b/>
                <w:bCs/>
                <w:sz w:val="14"/>
                <w:szCs w:val="14"/>
                <w:vertAlign w:val="subscript"/>
                <w:lang w:val="en-US"/>
              </w:rPr>
              <w:t>end</w:t>
            </w:r>
            <w:r w:rsidRPr="001C72FF">
              <w:rPr>
                <w:rFonts w:ascii="Arial" w:eastAsia="Times New Roman" w:hAnsi="Arial" w:cs="Arial"/>
                <w:sz w:val="14"/>
                <w:szCs w:val="14"/>
                <w:lang w:val="en-US"/>
              </w:rPr>
              <w:t> </w:t>
            </w:r>
          </w:p>
        </w:tc>
      </w:tr>
      <w:tr w:rsidR="001C72FF" w:rsidRPr="001C72FF" w14:paraId="774720C5" w14:textId="77777777" w:rsidTr="00A46EC2">
        <w:trPr>
          <w:trHeight w:val="300"/>
        </w:trPr>
        <w:tc>
          <w:tcPr>
            <w:tcW w:w="951" w:type="dxa"/>
            <w:tcBorders>
              <w:top w:val="single" w:sz="6" w:space="0" w:color="auto"/>
              <w:left w:val="single" w:sz="6" w:space="0" w:color="auto"/>
              <w:bottom w:val="single" w:sz="6" w:space="0" w:color="auto"/>
              <w:right w:val="single" w:sz="6" w:space="0" w:color="auto"/>
            </w:tcBorders>
            <w:shd w:val="clear" w:color="auto" w:fill="auto"/>
            <w:hideMark/>
          </w:tcPr>
          <w:p w14:paraId="27430C85"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5 </w:t>
            </w:r>
          </w:p>
        </w:tc>
        <w:tc>
          <w:tcPr>
            <w:tcW w:w="1023" w:type="dxa"/>
            <w:tcBorders>
              <w:top w:val="single" w:sz="6" w:space="0" w:color="auto"/>
              <w:left w:val="single" w:sz="6" w:space="0" w:color="auto"/>
              <w:bottom w:val="single" w:sz="6" w:space="0" w:color="auto"/>
              <w:right w:val="single" w:sz="6" w:space="0" w:color="auto"/>
            </w:tcBorders>
            <w:shd w:val="clear" w:color="auto" w:fill="auto"/>
            <w:hideMark/>
          </w:tcPr>
          <w:p w14:paraId="5243FF71"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w:t>
            </w:r>
          </w:p>
        </w:tc>
        <w:tc>
          <w:tcPr>
            <w:tcW w:w="1471" w:type="dxa"/>
            <w:tcBorders>
              <w:top w:val="single" w:sz="6" w:space="0" w:color="auto"/>
              <w:left w:val="single" w:sz="6" w:space="0" w:color="auto"/>
              <w:bottom w:val="single" w:sz="6" w:space="0" w:color="auto"/>
              <w:right w:val="single" w:sz="6" w:space="0" w:color="auto"/>
            </w:tcBorders>
            <w:shd w:val="clear" w:color="auto" w:fill="auto"/>
            <w:hideMark/>
          </w:tcPr>
          <w:p w14:paraId="15AB6393"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N/A </w:t>
            </w:r>
          </w:p>
        </w:tc>
        <w:tc>
          <w:tcPr>
            <w:tcW w:w="545" w:type="dxa"/>
            <w:tcBorders>
              <w:top w:val="single" w:sz="6" w:space="0" w:color="auto"/>
              <w:left w:val="single" w:sz="6" w:space="0" w:color="auto"/>
              <w:bottom w:val="single" w:sz="6" w:space="0" w:color="auto"/>
              <w:right w:val="single" w:sz="6" w:space="0" w:color="auto"/>
            </w:tcBorders>
            <w:shd w:val="clear" w:color="auto" w:fill="auto"/>
            <w:hideMark/>
          </w:tcPr>
          <w:p w14:paraId="6B17C9DA"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N/A </w:t>
            </w:r>
          </w:p>
        </w:tc>
        <w:tc>
          <w:tcPr>
            <w:tcW w:w="1482" w:type="dxa"/>
            <w:tcBorders>
              <w:top w:val="single" w:sz="6" w:space="0" w:color="auto"/>
              <w:left w:val="single" w:sz="6" w:space="0" w:color="auto"/>
              <w:bottom w:val="single" w:sz="6" w:space="0" w:color="auto"/>
              <w:right w:val="single" w:sz="6" w:space="0" w:color="auto"/>
            </w:tcBorders>
            <w:shd w:val="clear" w:color="auto" w:fill="auto"/>
            <w:hideMark/>
          </w:tcPr>
          <w:p w14:paraId="0AA7AD08"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N/A </w:t>
            </w:r>
          </w:p>
        </w:tc>
        <w:tc>
          <w:tcPr>
            <w:tcW w:w="1398" w:type="dxa"/>
            <w:tcBorders>
              <w:top w:val="single" w:sz="6" w:space="0" w:color="auto"/>
              <w:left w:val="single" w:sz="6" w:space="0" w:color="auto"/>
              <w:bottom w:val="single" w:sz="6" w:space="0" w:color="auto"/>
              <w:right w:val="single" w:sz="6" w:space="0" w:color="auto"/>
            </w:tcBorders>
            <w:shd w:val="clear" w:color="auto" w:fill="auto"/>
            <w:hideMark/>
          </w:tcPr>
          <w:p w14:paraId="5DA5B0B2"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N/A </w:t>
            </w:r>
          </w:p>
        </w:tc>
        <w:tc>
          <w:tcPr>
            <w:tcW w:w="1489" w:type="dxa"/>
            <w:tcBorders>
              <w:top w:val="single" w:sz="6" w:space="0" w:color="auto"/>
              <w:left w:val="single" w:sz="6" w:space="0" w:color="auto"/>
              <w:bottom w:val="single" w:sz="6" w:space="0" w:color="auto"/>
              <w:right w:val="single" w:sz="6" w:space="0" w:color="auto"/>
            </w:tcBorders>
            <w:shd w:val="clear" w:color="auto" w:fill="auto"/>
            <w:hideMark/>
          </w:tcPr>
          <w:p w14:paraId="38787D9F"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N/A </w:t>
            </w:r>
          </w:p>
        </w:tc>
        <w:tc>
          <w:tcPr>
            <w:tcW w:w="1490" w:type="dxa"/>
            <w:tcBorders>
              <w:top w:val="single" w:sz="6" w:space="0" w:color="auto"/>
              <w:left w:val="single" w:sz="6" w:space="0" w:color="auto"/>
              <w:bottom w:val="single" w:sz="6" w:space="0" w:color="auto"/>
              <w:right w:val="single" w:sz="6" w:space="0" w:color="auto"/>
            </w:tcBorders>
            <w:shd w:val="clear" w:color="auto" w:fill="auto"/>
            <w:hideMark/>
          </w:tcPr>
          <w:p w14:paraId="01781841"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N/A </w:t>
            </w:r>
          </w:p>
        </w:tc>
      </w:tr>
      <w:tr w:rsidR="001C72FF" w:rsidRPr="001C72FF" w14:paraId="5BE90A25" w14:textId="77777777" w:rsidTr="00A46EC2">
        <w:trPr>
          <w:trHeight w:val="300"/>
        </w:trPr>
        <w:tc>
          <w:tcPr>
            <w:tcW w:w="951" w:type="dxa"/>
            <w:tcBorders>
              <w:top w:val="single" w:sz="6" w:space="0" w:color="auto"/>
              <w:left w:val="single" w:sz="6" w:space="0" w:color="auto"/>
              <w:bottom w:val="single" w:sz="6" w:space="0" w:color="auto"/>
              <w:right w:val="single" w:sz="6" w:space="0" w:color="auto"/>
            </w:tcBorders>
            <w:shd w:val="clear" w:color="auto" w:fill="auto"/>
            <w:hideMark/>
          </w:tcPr>
          <w:p w14:paraId="7EC11761"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10 </w:t>
            </w:r>
          </w:p>
        </w:tc>
        <w:tc>
          <w:tcPr>
            <w:tcW w:w="1023" w:type="dxa"/>
            <w:tcBorders>
              <w:top w:val="single" w:sz="6" w:space="0" w:color="auto"/>
              <w:left w:val="single" w:sz="6" w:space="0" w:color="auto"/>
              <w:bottom w:val="single" w:sz="6" w:space="0" w:color="auto"/>
              <w:right w:val="single" w:sz="6" w:space="0" w:color="auto"/>
            </w:tcBorders>
            <w:shd w:val="clear" w:color="auto" w:fill="auto"/>
            <w:hideMark/>
          </w:tcPr>
          <w:p w14:paraId="50AAECAF"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&lt; 1930.7 </w:t>
            </w:r>
          </w:p>
        </w:tc>
        <w:tc>
          <w:tcPr>
            <w:tcW w:w="1471" w:type="dxa"/>
            <w:tcBorders>
              <w:top w:val="single" w:sz="6" w:space="0" w:color="auto"/>
              <w:left w:val="single" w:sz="6" w:space="0" w:color="auto"/>
              <w:bottom w:val="single" w:sz="6" w:space="0" w:color="auto"/>
              <w:right w:val="single" w:sz="6" w:space="0" w:color="auto"/>
            </w:tcBorders>
            <w:shd w:val="clear" w:color="auto" w:fill="auto"/>
            <w:hideMark/>
          </w:tcPr>
          <w:p w14:paraId="4846C692"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rPr>
              <w:t>≥ 1.35*RB</w:t>
            </w:r>
            <w:r w:rsidRPr="001C72FF">
              <w:rPr>
                <w:rFonts w:ascii="Arial" w:eastAsia="Times New Roman" w:hAnsi="Arial" w:cs="Arial"/>
                <w:sz w:val="14"/>
                <w:szCs w:val="14"/>
                <w:vertAlign w:val="subscript"/>
              </w:rPr>
              <w:t>start</w:t>
            </w:r>
            <w:r w:rsidRPr="001C72FF">
              <w:rPr>
                <w:rFonts w:ascii="Arial" w:eastAsia="Times New Roman" w:hAnsi="Arial" w:cs="Arial"/>
                <w:sz w:val="18"/>
                <w:szCs w:val="18"/>
              </w:rPr>
              <w:t xml:space="preserve"> + 2.52MHz/</w:t>
            </w:r>
            <w:r w:rsidRPr="001C72FF">
              <w:rPr>
                <w:rFonts w:ascii="Arial" w:eastAsia="Times New Roman" w:hAnsi="Arial" w:cs="Arial"/>
                <w:sz w:val="18"/>
                <w:szCs w:val="18"/>
                <w:lang w:val="en-US"/>
              </w:rPr>
              <w:t>12/scs </w:t>
            </w:r>
          </w:p>
        </w:tc>
        <w:tc>
          <w:tcPr>
            <w:tcW w:w="545" w:type="dxa"/>
            <w:tcBorders>
              <w:top w:val="single" w:sz="6" w:space="0" w:color="auto"/>
              <w:left w:val="single" w:sz="6" w:space="0" w:color="auto"/>
              <w:bottom w:val="single" w:sz="6" w:space="0" w:color="auto"/>
              <w:right w:val="single" w:sz="6" w:space="0" w:color="auto"/>
            </w:tcBorders>
            <w:shd w:val="clear" w:color="auto" w:fill="auto"/>
            <w:hideMark/>
          </w:tcPr>
          <w:p w14:paraId="5E3CB670"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rPr>
              <w:t xml:space="preserve">≥ </w:t>
            </w:r>
            <w:r w:rsidRPr="001C72FF">
              <w:rPr>
                <w:rFonts w:ascii="Arial" w:eastAsia="Times New Roman" w:hAnsi="Arial" w:cs="Arial"/>
                <w:sz w:val="18"/>
                <w:szCs w:val="18"/>
                <w:lang w:val="en-US"/>
              </w:rPr>
              <w:t>0 </w:t>
            </w:r>
          </w:p>
        </w:tc>
        <w:tc>
          <w:tcPr>
            <w:tcW w:w="1482" w:type="dxa"/>
            <w:tcBorders>
              <w:top w:val="single" w:sz="6" w:space="0" w:color="auto"/>
              <w:left w:val="single" w:sz="6" w:space="0" w:color="auto"/>
              <w:bottom w:val="single" w:sz="6" w:space="0" w:color="auto"/>
              <w:right w:val="single" w:sz="6" w:space="0" w:color="auto"/>
            </w:tcBorders>
            <w:shd w:val="clear" w:color="auto" w:fill="auto"/>
            <w:hideMark/>
          </w:tcPr>
          <w:p w14:paraId="5A2FDA00" w14:textId="20E253A5"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2.16MHz/12/scs </w:t>
            </w:r>
          </w:p>
        </w:tc>
        <w:tc>
          <w:tcPr>
            <w:tcW w:w="1398" w:type="dxa"/>
            <w:tcBorders>
              <w:top w:val="single" w:sz="6" w:space="0" w:color="auto"/>
              <w:left w:val="single" w:sz="6" w:space="0" w:color="auto"/>
              <w:bottom w:val="single" w:sz="6" w:space="0" w:color="auto"/>
              <w:right w:val="single" w:sz="6" w:space="0" w:color="auto"/>
            </w:tcBorders>
            <w:shd w:val="clear" w:color="auto" w:fill="auto"/>
            <w:hideMark/>
          </w:tcPr>
          <w:p w14:paraId="78CB20BE"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1.8MHz/12/scs </w:t>
            </w:r>
          </w:p>
        </w:tc>
        <w:tc>
          <w:tcPr>
            <w:tcW w:w="1489" w:type="dxa"/>
            <w:tcBorders>
              <w:top w:val="single" w:sz="6" w:space="0" w:color="auto"/>
              <w:left w:val="single" w:sz="6" w:space="0" w:color="auto"/>
              <w:bottom w:val="single" w:sz="6" w:space="0" w:color="auto"/>
              <w:right w:val="single" w:sz="6" w:space="0" w:color="auto"/>
            </w:tcBorders>
            <w:shd w:val="clear" w:color="auto" w:fill="auto"/>
            <w:hideMark/>
          </w:tcPr>
          <w:p w14:paraId="23B404B3"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rPr>
              <w:t>≤ 1.35*RB</w:t>
            </w:r>
            <w:r w:rsidRPr="001C72FF">
              <w:rPr>
                <w:rFonts w:ascii="Arial" w:eastAsia="Times New Roman" w:hAnsi="Arial" w:cs="Arial"/>
                <w:sz w:val="14"/>
                <w:szCs w:val="14"/>
                <w:vertAlign w:val="subscript"/>
              </w:rPr>
              <w:t>start</w:t>
            </w:r>
            <w:r w:rsidRPr="001C72FF">
              <w:rPr>
                <w:rFonts w:ascii="Arial" w:eastAsia="Times New Roman" w:hAnsi="Arial" w:cs="Arial"/>
                <w:sz w:val="18"/>
                <w:szCs w:val="18"/>
              </w:rPr>
              <w:t xml:space="preserve"> + 2.52MHz/</w:t>
            </w:r>
            <w:r w:rsidRPr="001C72FF">
              <w:rPr>
                <w:rFonts w:ascii="Arial" w:eastAsia="Times New Roman" w:hAnsi="Arial" w:cs="Arial"/>
                <w:sz w:val="18"/>
                <w:szCs w:val="18"/>
                <w:lang w:val="en-US"/>
              </w:rPr>
              <w:t>12/scs </w:t>
            </w:r>
          </w:p>
          <w:p w14:paraId="4C24FB40"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w:t>
            </w:r>
          </w:p>
          <w:p w14:paraId="41C7B73E"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2.34MHz/12/scs </w:t>
            </w:r>
          </w:p>
        </w:tc>
        <w:tc>
          <w:tcPr>
            <w:tcW w:w="1490" w:type="dxa"/>
            <w:tcBorders>
              <w:top w:val="single" w:sz="6" w:space="0" w:color="auto"/>
              <w:left w:val="single" w:sz="6" w:space="0" w:color="auto"/>
              <w:bottom w:val="single" w:sz="6" w:space="0" w:color="auto"/>
              <w:right w:val="single" w:sz="6" w:space="0" w:color="auto"/>
            </w:tcBorders>
            <w:shd w:val="clear" w:color="auto" w:fill="auto"/>
            <w:hideMark/>
          </w:tcPr>
          <w:p w14:paraId="25CD9C11"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8.1MHz/12/scs </w:t>
            </w:r>
          </w:p>
        </w:tc>
      </w:tr>
      <w:tr w:rsidR="001C72FF" w:rsidRPr="001C72FF" w14:paraId="0B47DF9F" w14:textId="77777777" w:rsidTr="00A46EC2">
        <w:trPr>
          <w:trHeight w:val="300"/>
        </w:trPr>
        <w:tc>
          <w:tcPr>
            <w:tcW w:w="951" w:type="dxa"/>
            <w:tcBorders>
              <w:top w:val="single" w:sz="6" w:space="0" w:color="auto"/>
              <w:left w:val="single" w:sz="6" w:space="0" w:color="auto"/>
              <w:bottom w:val="single" w:sz="6" w:space="0" w:color="auto"/>
              <w:right w:val="single" w:sz="6" w:space="0" w:color="auto"/>
            </w:tcBorders>
            <w:shd w:val="clear" w:color="auto" w:fill="auto"/>
            <w:hideMark/>
          </w:tcPr>
          <w:p w14:paraId="163722B5"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15 </w:t>
            </w:r>
          </w:p>
        </w:tc>
        <w:tc>
          <w:tcPr>
            <w:tcW w:w="1023" w:type="dxa"/>
            <w:tcBorders>
              <w:top w:val="single" w:sz="6" w:space="0" w:color="auto"/>
              <w:left w:val="single" w:sz="6" w:space="0" w:color="auto"/>
              <w:bottom w:val="single" w:sz="6" w:space="0" w:color="auto"/>
              <w:right w:val="single" w:sz="6" w:space="0" w:color="auto"/>
            </w:tcBorders>
            <w:shd w:val="clear" w:color="auto" w:fill="auto"/>
            <w:hideMark/>
          </w:tcPr>
          <w:p w14:paraId="5C3B377E"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xml:space="preserve">1927.5 </w:t>
            </w:r>
            <w:r w:rsidRPr="001C72FF">
              <w:rPr>
                <w:rFonts w:ascii="Arial" w:eastAsia="Times New Roman" w:hAnsi="Arial" w:cs="Arial"/>
                <w:sz w:val="18"/>
                <w:szCs w:val="18"/>
              </w:rPr>
              <w:t xml:space="preserve">≤ </w:t>
            </w:r>
            <w:r w:rsidRPr="001C72FF">
              <w:rPr>
                <w:rFonts w:ascii="Arial" w:eastAsia="Times New Roman" w:hAnsi="Arial" w:cs="Arial"/>
                <w:sz w:val="18"/>
                <w:szCs w:val="18"/>
                <w:lang w:val="en-US"/>
              </w:rPr>
              <w:t>fc &lt;1932.5 </w:t>
            </w:r>
          </w:p>
        </w:tc>
        <w:tc>
          <w:tcPr>
            <w:tcW w:w="1471" w:type="dxa"/>
            <w:tcBorders>
              <w:top w:val="single" w:sz="6" w:space="0" w:color="auto"/>
              <w:left w:val="single" w:sz="6" w:space="0" w:color="auto"/>
              <w:bottom w:val="single" w:sz="6" w:space="0" w:color="auto"/>
              <w:right w:val="single" w:sz="6" w:space="0" w:color="auto"/>
            </w:tcBorders>
            <w:shd w:val="clear" w:color="auto" w:fill="auto"/>
            <w:hideMark/>
          </w:tcPr>
          <w:p w14:paraId="66CCD063"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rPr>
              <w:t>≥ 1.2*RB</w:t>
            </w:r>
            <w:r w:rsidRPr="001C72FF">
              <w:rPr>
                <w:rFonts w:ascii="Arial" w:eastAsia="Times New Roman" w:hAnsi="Arial" w:cs="Arial"/>
                <w:sz w:val="14"/>
                <w:szCs w:val="14"/>
                <w:vertAlign w:val="subscript"/>
              </w:rPr>
              <w:t>start</w:t>
            </w:r>
            <w:r w:rsidRPr="001C72FF">
              <w:rPr>
                <w:rFonts w:ascii="Arial" w:eastAsia="Times New Roman" w:hAnsi="Arial" w:cs="Arial"/>
                <w:sz w:val="18"/>
                <w:szCs w:val="18"/>
              </w:rPr>
              <w:t xml:space="preserve"> + 3.6MHz/</w:t>
            </w:r>
            <w:r w:rsidRPr="001C72FF">
              <w:rPr>
                <w:rFonts w:ascii="Arial" w:eastAsia="Times New Roman" w:hAnsi="Arial" w:cs="Arial"/>
                <w:sz w:val="18"/>
                <w:szCs w:val="18"/>
                <w:lang w:val="en-US"/>
              </w:rPr>
              <w:t>12/scs </w:t>
            </w:r>
          </w:p>
        </w:tc>
        <w:tc>
          <w:tcPr>
            <w:tcW w:w="545" w:type="dxa"/>
            <w:tcBorders>
              <w:top w:val="single" w:sz="6" w:space="0" w:color="auto"/>
              <w:left w:val="single" w:sz="6" w:space="0" w:color="auto"/>
              <w:bottom w:val="single" w:sz="6" w:space="0" w:color="auto"/>
              <w:right w:val="single" w:sz="6" w:space="0" w:color="auto"/>
            </w:tcBorders>
            <w:shd w:val="clear" w:color="auto" w:fill="auto"/>
            <w:hideMark/>
          </w:tcPr>
          <w:p w14:paraId="5A634A38"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rPr>
              <w:t xml:space="preserve">≥ </w:t>
            </w:r>
            <w:r w:rsidRPr="001C72FF">
              <w:rPr>
                <w:rFonts w:ascii="Arial" w:eastAsia="Times New Roman" w:hAnsi="Arial" w:cs="Arial"/>
                <w:sz w:val="18"/>
                <w:szCs w:val="18"/>
                <w:lang w:val="en-US"/>
              </w:rPr>
              <w:t>0 </w:t>
            </w:r>
          </w:p>
        </w:tc>
        <w:tc>
          <w:tcPr>
            <w:tcW w:w="1482" w:type="dxa"/>
            <w:tcBorders>
              <w:top w:val="single" w:sz="6" w:space="0" w:color="auto"/>
              <w:left w:val="single" w:sz="6" w:space="0" w:color="auto"/>
              <w:bottom w:val="single" w:sz="6" w:space="0" w:color="auto"/>
              <w:right w:val="single" w:sz="6" w:space="0" w:color="auto"/>
            </w:tcBorders>
            <w:shd w:val="clear" w:color="auto" w:fill="auto"/>
            <w:hideMark/>
          </w:tcPr>
          <w:p w14:paraId="2E232188"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3.96MHz/12/scs </w:t>
            </w:r>
          </w:p>
        </w:tc>
        <w:tc>
          <w:tcPr>
            <w:tcW w:w="1398" w:type="dxa"/>
            <w:tcBorders>
              <w:top w:val="single" w:sz="6" w:space="0" w:color="auto"/>
              <w:left w:val="single" w:sz="6" w:space="0" w:color="auto"/>
              <w:bottom w:val="single" w:sz="6" w:space="0" w:color="auto"/>
              <w:right w:val="single" w:sz="6" w:space="0" w:color="auto"/>
            </w:tcBorders>
            <w:shd w:val="clear" w:color="auto" w:fill="auto"/>
            <w:hideMark/>
          </w:tcPr>
          <w:p w14:paraId="14CA3A6C"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3.6MHz/12/scs </w:t>
            </w:r>
          </w:p>
        </w:tc>
        <w:tc>
          <w:tcPr>
            <w:tcW w:w="1489" w:type="dxa"/>
            <w:tcBorders>
              <w:top w:val="single" w:sz="6" w:space="0" w:color="auto"/>
              <w:left w:val="single" w:sz="6" w:space="0" w:color="auto"/>
              <w:bottom w:val="single" w:sz="6" w:space="0" w:color="auto"/>
              <w:right w:val="single" w:sz="6" w:space="0" w:color="auto"/>
            </w:tcBorders>
            <w:shd w:val="clear" w:color="auto" w:fill="auto"/>
            <w:hideMark/>
          </w:tcPr>
          <w:p w14:paraId="2D2FF6CF"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rPr>
              <w:t>≤ 1.2*RB</w:t>
            </w:r>
            <w:r w:rsidRPr="001C72FF">
              <w:rPr>
                <w:rFonts w:ascii="Arial" w:eastAsia="Times New Roman" w:hAnsi="Arial" w:cs="Arial"/>
                <w:sz w:val="14"/>
                <w:szCs w:val="14"/>
                <w:vertAlign w:val="subscript"/>
              </w:rPr>
              <w:t>start</w:t>
            </w:r>
            <w:r w:rsidRPr="001C72FF">
              <w:rPr>
                <w:rFonts w:ascii="Arial" w:eastAsia="Times New Roman" w:hAnsi="Arial" w:cs="Arial"/>
                <w:sz w:val="18"/>
                <w:szCs w:val="18"/>
              </w:rPr>
              <w:t xml:space="preserve"> + 3.6MHz/</w:t>
            </w:r>
            <w:r w:rsidRPr="001C72FF">
              <w:rPr>
                <w:rFonts w:ascii="Arial" w:eastAsia="Times New Roman" w:hAnsi="Arial" w:cs="Arial"/>
                <w:sz w:val="18"/>
                <w:szCs w:val="18"/>
                <w:lang w:val="en-US"/>
              </w:rPr>
              <w:t>12/scs </w:t>
            </w:r>
          </w:p>
          <w:p w14:paraId="241C382C"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w:t>
            </w:r>
          </w:p>
          <w:p w14:paraId="69A3A2B5"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2.88MHz/12/scs </w:t>
            </w:r>
          </w:p>
        </w:tc>
        <w:tc>
          <w:tcPr>
            <w:tcW w:w="1490" w:type="dxa"/>
            <w:tcBorders>
              <w:top w:val="single" w:sz="6" w:space="0" w:color="auto"/>
              <w:left w:val="single" w:sz="6" w:space="0" w:color="auto"/>
              <w:bottom w:val="single" w:sz="6" w:space="0" w:color="auto"/>
              <w:right w:val="single" w:sz="6" w:space="0" w:color="auto"/>
            </w:tcBorders>
            <w:shd w:val="clear" w:color="auto" w:fill="auto"/>
            <w:hideMark/>
          </w:tcPr>
          <w:p w14:paraId="45A5F8D5"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12.24MHz/12/scs </w:t>
            </w:r>
          </w:p>
        </w:tc>
      </w:tr>
      <w:tr w:rsidR="001C72FF" w:rsidRPr="001C72FF" w14:paraId="35179E99" w14:textId="77777777" w:rsidTr="00A46EC2">
        <w:trPr>
          <w:trHeight w:val="300"/>
        </w:trPr>
        <w:tc>
          <w:tcPr>
            <w:tcW w:w="951" w:type="dxa"/>
            <w:tcBorders>
              <w:top w:val="single" w:sz="6" w:space="0" w:color="auto"/>
              <w:left w:val="single" w:sz="6" w:space="0" w:color="auto"/>
              <w:bottom w:val="single" w:sz="6" w:space="0" w:color="auto"/>
              <w:right w:val="single" w:sz="6" w:space="0" w:color="auto"/>
            </w:tcBorders>
            <w:shd w:val="clear" w:color="auto" w:fill="auto"/>
            <w:hideMark/>
          </w:tcPr>
          <w:p w14:paraId="5F5A7AE0"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15 </w:t>
            </w:r>
          </w:p>
        </w:tc>
        <w:tc>
          <w:tcPr>
            <w:tcW w:w="1023" w:type="dxa"/>
            <w:tcBorders>
              <w:top w:val="single" w:sz="6" w:space="0" w:color="auto"/>
              <w:left w:val="single" w:sz="6" w:space="0" w:color="auto"/>
              <w:bottom w:val="single" w:sz="6" w:space="0" w:color="auto"/>
              <w:right w:val="single" w:sz="6" w:space="0" w:color="auto"/>
            </w:tcBorders>
            <w:shd w:val="clear" w:color="auto" w:fill="auto"/>
            <w:hideMark/>
          </w:tcPr>
          <w:p w14:paraId="2D28D258"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xml:space="preserve">1932.5 </w:t>
            </w:r>
            <w:r w:rsidRPr="001C72FF">
              <w:rPr>
                <w:rFonts w:ascii="Arial" w:eastAsia="Times New Roman" w:hAnsi="Arial" w:cs="Arial"/>
                <w:sz w:val="18"/>
                <w:szCs w:val="18"/>
              </w:rPr>
              <w:t xml:space="preserve">≤ </w:t>
            </w:r>
            <w:r w:rsidRPr="001C72FF">
              <w:rPr>
                <w:rFonts w:ascii="Arial" w:eastAsia="Times New Roman" w:hAnsi="Arial" w:cs="Arial"/>
                <w:sz w:val="18"/>
                <w:szCs w:val="18"/>
                <w:lang w:val="en-US"/>
              </w:rPr>
              <w:t>fc &lt; 1938.2 </w:t>
            </w:r>
          </w:p>
        </w:tc>
        <w:tc>
          <w:tcPr>
            <w:tcW w:w="1471" w:type="dxa"/>
            <w:tcBorders>
              <w:top w:val="single" w:sz="6" w:space="0" w:color="auto"/>
              <w:left w:val="single" w:sz="6" w:space="0" w:color="auto"/>
              <w:bottom w:val="single" w:sz="6" w:space="0" w:color="auto"/>
              <w:right w:val="single" w:sz="6" w:space="0" w:color="auto"/>
            </w:tcBorders>
            <w:shd w:val="clear" w:color="auto" w:fill="auto"/>
            <w:hideMark/>
          </w:tcPr>
          <w:p w14:paraId="121A542F"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rPr>
              <w:t>≥ 1.45*RB</w:t>
            </w:r>
            <w:r w:rsidRPr="001C72FF">
              <w:rPr>
                <w:rFonts w:ascii="Arial" w:eastAsia="Times New Roman" w:hAnsi="Arial" w:cs="Arial"/>
                <w:sz w:val="14"/>
                <w:szCs w:val="14"/>
                <w:vertAlign w:val="subscript"/>
              </w:rPr>
              <w:t>start</w:t>
            </w:r>
            <w:r w:rsidRPr="001C72FF">
              <w:rPr>
                <w:rFonts w:ascii="Arial" w:eastAsia="Times New Roman" w:hAnsi="Arial" w:cs="Arial"/>
                <w:sz w:val="18"/>
                <w:szCs w:val="18"/>
              </w:rPr>
              <w:t xml:space="preserve"> + 2.16MHz/</w:t>
            </w:r>
            <w:r w:rsidRPr="001C72FF">
              <w:rPr>
                <w:rFonts w:ascii="Arial" w:eastAsia="Times New Roman" w:hAnsi="Arial" w:cs="Arial"/>
                <w:sz w:val="18"/>
                <w:szCs w:val="18"/>
                <w:lang w:val="en-US"/>
              </w:rPr>
              <w:t>12/scs </w:t>
            </w:r>
          </w:p>
        </w:tc>
        <w:tc>
          <w:tcPr>
            <w:tcW w:w="545" w:type="dxa"/>
            <w:tcBorders>
              <w:top w:val="single" w:sz="6" w:space="0" w:color="auto"/>
              <w:left w:val="single" w:sz="6" w:space="0" w:color="auto"/>
              <w:bottom w:val="single" w:sz="6" w:space="0" w:color="auto"/>
              <w:right w:val="single" w:sz="6" w:space="0" w:color="auto"/>
            </w:tcBorders>
            <w:shd w:val="clear" w:color="auto" w:fill="auto"/>
            <w:hideMark/>
          </w:tcPr>
          <w:p w14:paraId="171C5D3A"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rPr>
              <w:t>≥ 0</w:t>
            </w:r>
            <w:r w:rsidRPr="001C72FF">
              <w:rPr>
                <w:rFonts w:ascii="Arial" w:eastAsia="Times New Roman" w:hAnsi="Arial" w:cs="Arial"/>
                <w:sz w:val="18"/>
                <w:szCs w:val="18"/>
                <w:lang w:val="en-US"/>
              </w:rPr>
              <w:t> </w:t>
            </w:r>
          </w:p>
        </w:tc>
        <w:tc>
          <w:tcPr>
            <w:tcW w:w="1482" w:type="dxa"/>
            <w:tcBorders>
              <w:top w:val="single" w:sz="6" w:space="0" w:color="auto"/>
              <w:left w:val="single" w:sz="6" w:space="0" w:color="auto"/>
              <w:bottom w:val="single" w:sz="6" w:space="0" w:color="auto"/>
              <w:right w:val="single" w:sz="6" w:space="0" w:color="auto"/>
            </w:tcBorders>
            <w:shd w:val="clear" w:color="auto" w:fill="auto"/>
            <w:hideMark/>
          </w:tcPr>
          <w:p w14:paraId="36313EDB"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2.16MHz/12/scs </w:t>
            </w:r>
          </w:p>
        </w:tc>
        <w:tc>
          <w:tcPr>
            <w:tcW w:w="1398" w:type="dxa"/>
            <w:tcBorders>
              <w:top w:val="single" w:sz="6" w:space="0" w:color="auto"/>
              <w:left w:val="single" w:sz="6" w:space="0" w:color="auto"/>
              <w:bottom w:val="single" w:sz="6" w:space="0" w:color="auto"/>
              <w:right w:val="single" w:sz="6" w:space="0" w:color="auto"/>
            </w:tcBorders>
            <w:shd w:val="clear" w:color="auto" w:fill="auto"/>
            <w:hideMark/>
          </w:tcPr>
          <w:p w14:paraId="1A4527A9"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2.16MHz/12/scs </w:t>
            </w:r>
          </w:p>
        </w:tc>
        <w:tc>
          <w:tcPr>
            <w:tcW w:w="1489" w:type="dxa"/>
            <w:tcBorders>
              <w:top w:val="single" w:sz="6" w:space="0" w:color="auto"/>
              <w:left w:val="single" w:sz="6" w:space="0" w:color="auto"/>
              <w:bottom w:val="single" w:sz="6" w:space="0" w:color="auto"/>
              <w:right w:val="single" w:sz="6" w:space="0" w:color="auto"/>
            </w:tcBorders>
            <w:shd w:val="clear" w:color="auto" w:fill="auto"/>
            <w:hideMark/>
          </w:tcPr>
          <w:p w14:paraId="6A0F3889"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rPr>
              <w:t>≤ 1.45*RB</w:t>
            </w:r>
            <w:r w:rsidRPr="001C72FF">
              <w:rPr>
                <w:rFonts w:ascii="Arial" w:eastAsia="Times New Roman" w:hAnsi="Arial" w:cs="Arial"/>
                <w:sz w:val="14"/>
                <w:szCs w:val="14"/>
                <w:vertAlign w:val="subscript"/>
              </w:rPr>
              <w:t>start</w:t>
            </w:r>
            <w:r w:rsidRPr="001C72FF">
              <w:rPr>
                <w:rFonts w:ascii="Arial" w:eastAsia="Times New Roman" w:hAnsi="Arial" w:cs="Arial"/>
                <w:sz w:val="18"/>
                <w:szCs w:val="18"/>
              </w:rPr>
              <w:t xml:space="preserve"> + 2.16MHz/</w:t>
            </w:r>
            <w:r w:rsidRPr="001C72FF">
              <w:rPr>
                <w:rFonts w:ascii="Arial" w:eastAsia="Times New Roman" w:hAnsi="Arial" w:cs="Arial"/>
                <w:sz w:val="18"/>
                <w:szCs w:val="18"/>
                <w:lang w:val="en-US"/>
              </w:rPr>
              <w:t>12/scs </w:t>
            </w:r>
          </w:p>
          <w:p w14:paraId="64F8DE2C"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w:t>
            </w:r>
          </w:p>
          <w:p w14:paraId="3A70283C"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2.88MHz/12/scs </w:t>
            </w:r>
          </w:p>
        </w:tc>
        <w:tc>
          <w:tcPr>
            <w:tcW w:w="1490" w:type="dxa"/>
            <w:tcBorders>
              <w:top w:val="single" w:sz="6" w:space="0" w:color="auto"/>
              <w:left w:val="single" w:sz="6" w:space="0" w:color="auto"/>
              <w:bottom w:val="single" w:sz="6" w:space="0" w:color="auto"/>
              <w:right w:val="single" w:sz="6" w:space="0" w:color="auto"/>
            </w:tcBorders>
            <w:shd w:val="clear" w:color="auto" w:fill="auto"/>
            <w:hideMark/>
          </w:tcPr>
          <w:p w14:paraId="7BC44F00"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12.24MHz/12/scs </w:t>
            </w:r>
          </w:p>
        </w:tc>
      </w:tr>
      <w:tr w:rsidR="001C72FF" w:rsidRPr="001C72FF" w14:paraId="63D4716F" w14:textId="77777777" w:rsidTr="00A46EC2">
        <w:trPr>
          <w:trHeight w:val="300"/>
        </w:trPr>
        <w:tc>
          <w:tcPr>
            <w:tcW w:w="951" w:type="dxa"/>
            <w:tcBorders>
              <w:top w:val="single" w:sz="6" w:space="0" w:color="auto"/>
              <w:left w:val="single" w:sz="6" w:space="0" w:color="auto"/>
              <w:bottom w:val="single" w:sz="6" w:space="0" w:color="auto"/>
              <w:right w:val="single" w:sz="6" w:space="0" w:color="auto"/>
            </w:tcBorders>
            <w:shd w:val="clear" w:color="auto" w:fill="auto"/>
            <w:hideMark/>
          </w:tcPr>
          <w:p w14:paraId="662C2720"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20 </w:t>
            </w:r>
          </w:p>
        </w:tc>
        <w:tc>
          <w:tcPr>
            <w:tcW w:w="1023" w:type="dxa"/>
            <w:tcBorders>
              <w:top w:val="single" w:sz="6" w:space="0" w:color="auto"/>
              <w:left w:val="single" w:sz="6" w:space="0" w:color="auto"/>
              <w:bottom w:val="single" w:sz="6" w:space="0" w:color="auto"/>
              <w:right w:val="single" w:sz="6" w:space="0" w:color="auto"/>
            </w:tcBorders>
            <w:shd w:val="clear" w:color="auto" w:fill="auto"/>
            <w:hideMark/>
          </w:tcPr>
          <w:p w14:paraId="46E5E4C5"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&lt; 1945.7 </w:t>
            </w:r>
          </w:p>
        </w:tc>
        <w:tc>
          <w:tcPr>
            <w:tcW w:w="1471" w:type="dxa"/>
            <w:tcBorders>
              <w:top w:val="single" w:sz="6" w:space="0" w:color="auto"/>
              <w:left w:val="single" w:sz="6" w:space="0" w:color="auto"/>
              <w:bottom w:val="single" w:sz="6" w:space="0" w:color="auto"/>
              <w:right w:val="single" w:sz="6" w:space="0" w:color="auto"/>
            </w:tcBorders>
            <w:shd w:val="clear" w:color="auto" w:fill="auto"/>
            <w:hideMark/>
          </w:tcPr>
          <w:p w14:paraId="7C8633DA"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rPr>
              <w:t>≥</w:t>
            </w:r>
            <w:r w:rsidRPr="001C72FF">
              <w:rPr>
                <w:rFonts w:ascii="Arial" w:eastAsia="Times New Roman" w:hAnsi="Arial" w:cs="Arial"/>
                <w:sz w:val="18"/>
                <w:szCs w:val="18"/>
                <w:lang w:val="en-US"/>
              </w:rPr>
              <w:t xml:space="preserve"> 1.5*RB</w:t>
            </w:r>
            <w:r w:rsidRPr="001C72FF">
              <w:rPr>
                <w:rFonts w:ascii="Arial" w:eastAsia="Times New Roman" w:hAnsi="Arial" w:cs="Arial"/>
                <w:sz w:val="14"/>
                <w:szCs w:val="14"/>
                <w:vertAlign w:val="subscript"/>
              </w:rPr>
              <w:t>start</w:t>
            </w:r>
            <w:r w:rsidRPr="001C72FF">
              <w:rPr>
                <w:rFonts w:ascii="Arial" w:eastAsia="Times New Roman" w:hAnsi="Arial" w:cs="Arial"/>
                <w:sz w:val="18"/>
                <w:szCs w:val="18"/>
                <w:lang w:val="en-US"/>
              </w:rPr>
              <w:t xml:space="preserve"> + 4.14MHz/12/scs </w:t>
            </w:r>
          </w:p>
        </w:tc>
        <w:tc>
          <w:tcPr>
            <w:tcW w:w="545" w:type="dxa"/>
            <w:tcBorders>
              <w:top w:val="single" w:sz="6" w:space="0" w:color="auto"/>
              <w:left w:val="single" w:sz="6" w:space="0" w:color="auto"/>
              <w:bottom w:val="single" w:sz="6" w:space="0" w:color="auto"/>
              <w:right w:val="single" w:sz="6" w:space="0" w:color="auto"/>
            </w:tcBorders>
            <w:shd w:val="clear" w:color="auto" w:fill="auto"/>
            <w:hideMark/>
          </w:tcPr>
          <w:p w14:paraId="43802DAD"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rPr>
              <w:t xml:space="preserve">≥ </w:t>
            </w:r>
            <w:r w:rsidRPr="001C72FF">
              <w:rPr>
                <w:rFonts w:ascii="Arial" w:eastAsia="Times New Roman" w:hAnsi="Arial" w:cs="Arial"/>
                <w:sz w:val="18"/>
                <w:szCs w:val="18"/>
                <w:lang w:val="en-US"/>
              </w:rPr>
              <w:t>0 </w:t>
            </w:r>
          </w:p>
        </w:tc>
        <w:tc>
          <w:tcPr>
            <w:tcW w:w="1482" w:type="dxa"/>
            <w:tcBorders>
              <w:top w:val="single" w:sz="6" w:space="0" w:color="auto"/>
              <w:left w:val="single" w:sz="6" w:space="0" w:color="auto"/>
              <w:bottom w:val="single" w:sz="6" w:space="0" w:color="auto"/>
              <w:right w:val="single" w:sz="6" w:space="0" w:color="auto"/>
            </w:tcBorders>
            <w:shd w:val="clear" w:color="auto" w:fill="auto"/>
            <w:hideMark/>
          </w:tcPr>
          <w:p w14:paraId="27652CE0"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5.76MHz/12/scs </w:t>
            </w:r>
          </w:p>
          <w:p w14:paraId="6F775DD8" w14:textId="62728BF5" w:rsidR="001C72FF" w:rsidRPr="001C72FF" w:rsidRDefault="001C72FF" w:rsidP="001C72FF">
            <w:pPr>
              <w:jc w:val="center"/>
              <w:textAlignment w:val="baseline"/>
              <w:rPr>
                <w:rFonts w:ascii="Segoe UI" w:eastAsia="Times New Roman" w:hAnsi="Segoe UI" w:cs="Segoe UI"/>
                <w:sz w:val="18"/>
                <w:szCs w:val="18"/>
                <w:lang w:val="en-US"/>
              </w:rPr>
            </w:pPr>
          </w:p>
          <w:p w14:paraId="51582AD1"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RB</w:t>
            </w:r>
            <w:r w:rsidRPr="001C72FF">
              <w:rPr>
                <w:rFonts w:ascii="Arial" w:eastAsia="Times New Roman" w:hAnsi="Arial" w:cs="Arial"/>
                <w:sz w:val="14"/>
                <w:szCs w:val="14"/>
                <w:vertAlign w:val="subscript"/>
              </w:rPr>
              <w:t>start</w:t>
            </w:r>
            <w:r w:rsidRPr="001C72FF">
              <w:rPr>
                <w:rFonts w:ascii="Arial" w:eastAsia="Times New Roman" w:hAnsi="Arial" w:cs="Arial"/>
                <w:sz w:val="18"/>
                <w:szCs w:val="18"/>
                <w:lang w:val="en-US"/>
              </w:rPr>
              <w:t>*1.5 + 4.14MHz/12/scs </w:t>
            </w:r>
          </w:p>
        </w:tc>
        <w:tc>
          <w:tcPr>
            <w:tcW w:w="1398" w:type="dxa"/>
            <w:tcBorders>
              <w:top w:val="single" w:sz="6" w:space="0" w:color="auto"/>
              <w:left w:val="single" w:sz="6" w:space="0" w:color="auto"/>
              <w:bottom w:val="single" w:sz="6" w:space="0" w:color="auto"/>
              <w:right w:val="single" w:sz="6" w:space="0" w:color="auto"/>
            </w:tcBorders>
            <w:shd w:val="clear" w:color="auto" w:fill="auto"/>
            <w:hideMark/>
          </w:tcPr>
          <w:p w14:paraId="3E6F7DCD"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4.68MHz/12/scs </w:t>
            </w:r>
          </w:p>
        </w:tc>
        <w:tc>
          <w:tcPr>
            <w:tcW w:w="1489" w:type="dxa"/>
            <w:tcBorders>
              <w:top w:val="single" w:sz="6" w:space="0" w:color="auto"/>
              <w:left w:val="single" w:sz="6" w:space="0" w:color="auto"/>
              <w:bottom w:val="single" w:sz="6" w:space="0" w:color="auto"/>
              <w:right w:val="single" w:sz="6" w:space="0" w:color="auto"/>
            </w:tcBorders>
            <w:shd w:val="clear" w:color="auto" w:fill="auto"/>
            <w:hideMark/>
          </w:tcPr>
          <w:p w14:paraId="5639EE33"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rPr>
              <w:t>≤</w:t>
            </w:r>
            <w:r w:rsidRPr="001C72FF">
              <w:rPr>
                <w:rFonts w:ascii="Arial" w:eastAsia="Times New Roman" w:hAnsi="Arial" w:cs="Arial"/>
                <w:sz w:val="18"/>
                <w:szCs w:val="18"/>
                <w:lang w:val="en-US"/>
              </w:rPr>
              <w:t xml:space="preserve"> 1.5*RB</w:t>
            </w:r>
            <w:r w:rsidRPr="001C72FF">
              <w:rPr>
                <w:rFonts w:ascii="Arial" w:eastAsia="Times New Roman" w:hAnsi="Arial" w:cs="Arial"/>
                <w:sz w:val="14"/>
                <w:szCs w:val="14"/>
                <w:vertAlign w:val="subscript"/>
              </w:rPr>
              <w:t>start</w:t>
            </w:r>
            <w:r w:rsidRPr="001C72FF">
              <w:rPr>
                <w:rFonts w:ascii="Arial" w:eastAsia="Times New Roman" w:hAnsi="Arial" w:cs="Arial"/>
                <w:sz w:val="18"/>
                <w:szCs w:val="18"/>
                <w:lang w:val="en-US"/>
              </w:rPr>
              <w:t xml:space="preserve"> + 4.14MHz/12/scs </w:t>
            </w:r>
          </w:p>
          <w:p w14:paraId="0773F45F" w14:textId="078DADBF" w:rsidR="001C72FF" w:rsidRPr="001C72FF" w:rsidRDefault="001C72FF" w:rsidP="001C72FF">
            <w:pPr>
              <w:jc w:val="center"/>
              <w:textAlignment w:val="baseline"/>
              <w:rPr>
                <w:rFonts w:ascii="Segoe UI" w:eastAsia="Times New Roman" w:hAnsi="Segoe UI" w:cs="Segoe UI"/>
                <w:sz w:val="18"/>
                <w:szCs w:val="18"/>
                <w:lang w:val="en-US"/>
              </w:rPr>
            </w:pPr>
          </w:p>
          <w:p w14:paraId="06728BD3"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2.88MHz/12/scs </w:t>
            </w:r>
          </w:p>
        </w:tc>
        <w:tc>
          <w:tcPr>
            <w:tcW w:w="1490" w:type="dxa"/>
            <w:tcBorders>
              <w:top w:val="single" w:sz="6" w:space="0" w:color="auto"/>
              <w:left w:val="single" w:sz="6" w:space="0" w:color="auto"/>
              <w:bottom w:val="single" w:sz="6" w:space="0" w:color="auto"/>
              <w:right w:val="single" w:sz="6" w:space="0" w:color="auto"/>
            </w:tcBorders>
            <w:shd w:val="clear" w:color="auto" w:fill="auto"/>
            <w:hideMark/>
          </w:tcPr>
          <w:p w14:paraId="736AD0AD" w14:textId="77777777" w:rsidR="001C72FF" w:rsidRPr="001C72FF" w:rsidRDefault="001C72FF" w:rsidP="001C72FF">
            <w:pPr>
              <w:jc w:val="center"/>
              <w:textAlignment w:val="baseline"/>
              <w:rPr>
                <w:rFonts w:ascii="Segoe UI" w:eastAsia="Times New Roman" w:hAnsi="Segoe UI" w:cs="Segoe UI"/>
                <w:sz w:val="18"/>
                <w:szCs w:val="18"/>
                <w:lang w:val="en-US"/>
              </w:rPr>
            </w:pPr>
            <w:r w:rsidRPr="001C72FF">
              <w:rPr>
                <w:rFonts w:ascii="Arial" w:eastAsia="Times New Roman" w:hAnsi="Arial" w:cs="Arial"/>
                <w:sz w:val="18"/>
                <w:szCs w:val="18"/>
                <w:lang w:val="en-US"/>
              </w:rPr>
              <w:t>≥ 16.2MHz/12/scs </w:t>
            </w:r>
          </w:p>
        </w:tc>
      </w:tr>
    </w:tbl>
    <w:p w14:paraId="390F3828" w14:textId="77777777" w:rsidR="001C72FF" w:rsidRDefault="001C72FF" w:rsidP="003E59F8">
      <w:pPr>
        <w:pStyle w:val="BodyText"/>
      </w:pPr>
    </w:p>
    <w:p w14:paraId="1C972075" w14:textId="393FD68D" w:rsidR="00820128" w:rsidRDefault="00820128" w:rsidP="00A46EC2">
      <w:pPr>
        <w:pStyle w:val="Caption"/>
        <w:keepNext/>
        <w:jc w:val="center"/>
      </w:pPr>
      <w:r>
        <w:t xml:space="preserve">Table </w:t>
      </w:r>
      <w:r>
        <w:fldChar w:fldCharType="begin"/>
      </w:r>
      <w:r>
        <w:instrText xml:space="preserve"> SEQ Table \* ARABIC </w:instrText>
      </w:r>
      <w:r>
        <w:fldChar w:fldCharType="separate"/>
      </w:r>
      <w:r w:rsidR="00B11A95">
        <w:rPr>
          <w:noProof/>
        </w:rPr>
        <w:t>2</w:t>
      </w:r>
      <w:r>
        <w:fldChar w:fldCharType="end"/>
      </w:r>
      <w:r w:rsidRPr="004F11F5">
        <w:t>: A-MPR regions for NS_05 (Power Class 3)</w:t>
      </w:r>
    </w:p>
    <w:tbl>
      <w:tblPr>
        <w:tblW w:w="98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93"/>
        <w:gridCol w:w="1667"/>
        <w:gridCol w:w="2165"/>
        <w:gridCol w:w="1192"/>
        <w:gridCol w:w="2139"/>
        <w:gridCol w:w="1593"/>
      </w:tblGrid>
      <w:tr w:rsidR="008F45AE" w:rsidRPr="008F45AE" w14:paraId="1188FD6C" w14:textId="77777777" w:rsidTr="00A46EC2">
        <w:trPr>
          <w:trHeight w:val="300"/>
        </w:trPr>
        <w:tc>
          <w:tcPr>
            <w:tcW w:w="1093"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3697DCB" w14:textId="77777777" w:rsidR="008F45AE" w:rsidRPr="008F45AE" w:rsidRDefault="008F45AE" w:rsidP="008F45AE">
            <w:pPr>
              <w:jc w:val="center"/>
              <w:textAlignment w:val="baseline"/>
              <w:rPr>
                <w:rFonts w:ascii="Segoe UI" w:eastAsia="Times New Roman" w:hAnsi="Segoe UI" w:cs="Segoe UI"/>
                <w:b/>
                <w:bCs/>
                <w:sz w:val="18"/>
                <w:szCs w:val="18"/>
                <w:lang w:val="en-US"/>
              </w:rPr>
            </w:pPr>
            <w:r w:rsidRPr="008F45AE">
              <w:rPr>
                <w:rFonts w:ascii="Arial" w:eastAsia="Times New Roman" w:hAnsi="Arial" w:cs="Arial"/>
                <w:b/>
                <w:bCs/>
                <w:sz w:val="18"/>
                <w:szCs w:val="18"/>
                <w:lang w:val="en-US"/>
              </w:rPr>
              <w:t>Channel Bandwidth (MHz) </w:t>
            </w:r>
          </w:p>
        </w:tc>
        <w:tc>
          <w:tcPr>
            <w:tcW w:w="166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10BBC4C" w14:textId="77777777" w:rsidR="008F45AE" w:rsidRPr="008F45AE" w:rsidRDefault="008F45AE" w:rsidP="008F45AE">
            <w:pPr>
              <w:jc w:val="center"/>
              <w:textAlignment w:val="baseline"/>
              <w:rPr>
                <w:rFonts w:ascii="Segoe UI" w:eastAsia="Times New Roman" w:hAnsi="Segoe UI" w:cs="Segoe UI"/>
                <w:b/>
                <w:bCs/>
                <w:sz w:val="18"/>
                <w:szCs w:val="18"/>
                <w:lang w:val="en-US"/>
              </w:rPr>
            </w:pPr>
            <w:r w:rsidRPr="008F45AE">
              <w:rPr>
                <w:rFonts w:ascii="Arial" w:eastAsia="Times New Roman" w:hAnsi="Arial" w:cs="Arial"/>
                <w:b/>
                <w:bCs/>
                <w:sz w:val="18"/>
                <w:szCs w:val="18"/>
                <w:lang w:val="en-US"/>
              </w:rPr>
              <w:t>Carrier Centre Frequency, Fc (MHz) </w:t>
            </w:r>
          </w:p>
        </w:tc>
        <w:tc>
          <w:tcPr>
            <w:tcW w:w="335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438AA6"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b/>
                <w:bCs/>
                <w:sz w:val="18"/>
                <w:szCs w:val="18"/>
                <w:lang w:val="en-US"/>
              </w:rPr>
              <w:t>Region A1</w:t>
            </w:r>
            <w:r w:rsidRPr="008F45AE">
              <w:rPr>
                <w:rFonts w:ascii="Arial" w:eastAsia="Times New Roman" w:hAnsi="Arial" w:cs="Arial"/>
                <w:sz w:val="18"/>
                <w:szCs w:val="18"/>
                <w:lang w:val="en-US"/>
              </w:rPr>
              <w:t> </w:t>
            </w:r>
          </w:p>
        </w:tc>
        <w:tc>
          <w:tcPr>
            <w:tcW w:w="3732"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2AD060"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b/>
                <w:bCs/>
                <w:sz w:val="18"/>
                <w:szCs w:val="18"/>
                <w:lang w:val="en-US"/>
              </w:rPr>
              <w:t>Region A2</w:t>
            </w:r>
            <w:r w:rsidRPr="008F45AE">
              <w:rPr>
                <w:rFonts w:ascii="Arial" w:eastAsia="Times New Roman" w:hAnsi="Arial" w:cs="Arial"/>
                <w:sz w:val="18"/>
                <w:szCs w:val="18"/>
                <w:lang w:val="en-US"/>
              </w:rPr>
              <w:t> </w:t>
            </w:r>
          </w:p>
        </w:tc>
      </w:tr>
      <w:tr w:rsidR="008F45AE" w:rsidRPr="008F45AE" w14:paraId="3CBA2176" w14:textId="77777777" w:rsidTr="00A46EC2">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F6EC62A" w14:textId="77777777" w:rsidR="008F45AE" w:rsidRPr="008F45AE" w:rsidRDefault="008F45AE" w:rsidP="008F45AE">
            <w:pPr>
              <w:rPr>
                <w:rFonts w:ascii="Segoe UI" w:eastAsia="Times New Roman" w:hAnsi="Segoe UI" w:cs="Segoe UI"/>
                <w:b/>
                <w:bCs/>
                <w:sz w:val="18"/>
                <w:szCs w:val="18"/>
                <w:lang w:val="en-U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7B5205B" w14:textId="77777777" w:rsidR="008F45AE" w:rsidRPr="008F45AE" w:rsidRDefault="008F45AE" w:rsidP="008F45AE">
            <w:pPr>
              <w:rPr>
                <w:rFonts w:ascii="Segoe UI" w:eastAsia="Times New Roman" w:hAnsi="Segoe UI" w:cs="Segoe UI"/>
                <w:b/>
                <w:bCs/>
                <w:sz w:val="18"/>
                <w:szCs w:val="18"/>
                <w:lang w:val="en-US"/>
              </w:rPr>
            </w:pPr>
          </w:p>
        </w:tc>
        <w:tc>
          <w:tcPr>
            <w:tcW w:w="2165" w:type="dxa"/>
            <w:tcBorders>
              <w:top w:val="single" w:sz="6" w:space="0" w:color="auto"/>
              <w:left w:val="single" w:sz="6" w:space="0" w:color="auto"/>
              <w:bottom w:val="single" w:sz="6" w:space="0" w:color="auto"/>
              <w:right w:val="single" w:sz="6" w:space="0" w:color="auto"/>
            </w:tcBorders>
            <w:shd w:val="clear" w:color="auto" w:fill="auto"/>
            <w:hideMark/>
          </w:tcPr>
          <w:p w14:paraId="2AA740DD"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b/>
                <w:bCs/>
                <w:sz w:val="18"/>
                <w:szCs w:val="18"/>
                <w:lang w:val="en-US"/>
              </w:rPr>
              <w:t>L</w:t>
            </w:r>
            <w:r w:rsidRPr="008F45AE">
              <w:rPr>
                <w:rFonts w:ascii="Arial" w:eastAsia="Times New Roman" w:hAnsi="Arial" w:cs="Arial"/>
                <w:b/>
                <w:bCs/>
                <w:sz w:val="14"/>
                <w:szCs w:val="14"/>
                <w:vertAlign w:val="subscript"/>
                <w:lang w:val="en-US"/>
              </w:rPr>
              <w:t>CRB</w:t>
            </w:r>
            <w:r w:rsidRPr="008F45AE">
              <w:rPr>
                <w:rFonts w:ascii="Arial" w:eastAsia="Times New Roman" w:hAnsi="Arial" w:cs="Arial"/>
                <w:sz w:val="14"/>
                <w:szCs w:val="14"/>
                <w:lang w:val="en-US"/>
              </w:rPr>
              <w:t> </w:t>
            </w:r>
          </w:p>
        </w:tc>
        <w:tc>
          <w:tcPr>
            <w:tcW w:w="1192" w:type="dxa"/>
            <w:tcBorders>
              <w:top w:val="single" w:sz="6" w:space="0" w:color="auto"/>
              <w:left w:val="single" w:sz="6" w:space="0" w:color="auto"/>
              <w:bottom w:val="single" w:sz="6" w:space="0" w:color="auto"/>
              <w:right w:val="single" w:sz="6" w:space="0" w:color="auto"/>
            </w:tcBorders>
            <w:shd w:val="clear" w:color="auto" w:fill="auto"/>
            <w:hideMark/>
          </w:tcPr>
          <w:p w14:paraId="6D703726"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b/>
                <w:bCs/>
                <w:sz w:val="18"/>
                <w:szCs w:val="18"/>
                <w:lang w:val="en-US"/>
              </w:rPr>
              <w:t>RB</w:t>
            </w:r>
            <w:r w:rsidRPr="008F45AE">
              <w:rPr>
                <w:rFonts w:ascii="Arial" w:eastAsia="Times New Roman" w:hAnsi="Arial" w:cs="Arial"/>
                <w:b/>
                <w:bCs/>
                <w:sz w:val="14"/>
                <w:szCs w:val="14"/>
                <w:vertAlign w:val="subscript"/>
                <w:lang w:val="en-US"/>
              </w:rPr>
              <w:t>start</w:t>
            </w:r>
            <w:r w:rsidRPr="008F45AE">
              <w:rPr>
                <w:rFonts w:ascii="Arial" w:eastAsia="Times New Roman" w:hAnsi="Arial" w:cs="Arial"/>
                <w:sz w:val="14"/>
                <w:szCs w:val="14"/>
                <w:lang w:val="en-US"/>
              </w:rPr>
              <w:t> </w:t>
            </w:r>
          </w:p>
        </w:tc>
        <w:tc>
          <w:tcPr>
            <w:tcW w:w="2139" w:type="dxa"/>
            <w:tcBorders>
              <w:top w:val="single" w:sz="6" w:space="0" w:color="auto"/>
              <w:left w:val="single" w:sz="6" w:space="0" w:color="auto"/>
              <w:bottom w:val="single" w:sz="6" w:space="0" w:color="auto"/>
              <w:right w:val="single" w:sz="6" w:space="0" w:color="auto"/>
            </w:tcBorders>
            <w:shd w:val="clear" w:color="auto" w:fill="auto"/>
            <w:hideMark/>
          </w:tcPr>
          <w:p w14:paraId="050096FB"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b/>
                <w:bCs/>
                <w:sz w:val="18"/>
                <w:szCs w:val="18"/>
                <w:lang w:val="en-US"/>
              </w:rPr>
              <w:t>L</w:t>
            </w:r>
            <w:r w:rsidRPr="008F45AE">
              <w:rPr>
                <w:rFonts w:ascii="Arial" w:eastAsia="Times New Roman" w:hAnsi="Arial" w:cs="Arial"/>
                <w:b/>
                <w:bCs/>
                <w:sz w:val="14"/>
                <w:szCs w:val="14"/>
                <w:vertAlign w:val="subscript"/>
                <w:lang w:val="en-US"/>
              </w:rPr>
              <w:t>CRB</w:t>
            </w:r>
            <w:r w:rsidRPr="008F45AE">
              <w:rPr>
                <w:rFonts w:ascii="Arial" w:eastAsia="Times New Roman" w:hAnsi="Arial" w:cs="Arial"/>
                <w:sz w:val="14"/>
                <w:szCs w:val="14"/>
                <w:lang w:val="en-US"/>
              </w:rPr>
              <w:t> </w:t>
            </w:r>
          </w:p>
        </w:tc>
        <w:tc>
          <w:tcPr>
            <w:tcW w:w="1593" w:type="dxa"/>
            <w:tcBorders>
              <w:top w:val="single" w:sz="6" w:space="0" w:color="auto"/>
              <w:left w:val="single" w:sz="6" w:space="0" w:color="auto"/>
              <w:bottom w:val="single" w:sz="6" w:space="0" w:color="auto"/>
              <w:right w:val="single" w:sz="6" w:space="0" w:color="auto"/>
            </w:tcBorders>
            <w:shd w:val="clear" w:color="auto" w:fill="auto"/>
            <w:hideMark/>
          </w:tcPr>
          <w:p w14:paraId="02ACDD80"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b/>
                <w:bCs/>
                <w:sz w:val="18"/>
                <w:szCs w:val="18"/>
                <w:lang w:val="en-US"/>
              </w:rPr>
              <w:t>RB</w:t>
            </w:r>
            <w:r w:rsidRPr="008F45AE">
              <w:rPr>
                <w:rFonts w:ascii="Arial" w:eastAsia="Times New Roman" w:hAnsi="Arial" w:cs="Arial"/>
                <w:b/>
                <w:bCs/>
                <w:sz w:val="14"/>
                <w:szCs w:val="14"/>
                <w:vertAlign w:val="subscript"/>
                <w:lang w:val="en-US"/>
              </w:rPr>
              <w:t>start</w:t>
            </w:r>
            <w:r w:rsidRPr="008F45AE">
              <w:rPr>
                <w:rFonts w:ascii="Arial" w:eastAsia="Times New Roman" w:hAnsi="Arial" w:cs="Arial"/>
                <w:sz w:val="14"/>
                <w:szCs w:val="14"/>
                <w:lang w:val="en-US"/>
              </w:rPr>
              <w:t> </w:t>
            </w:r>
          </w:p>
        </w:tc>
      </w:tr>
      <w:tr w:rsidR="008F45AE" w:rsidRPr="008F45AE" w14:paraId="539AB6D9" w14:textId="77777777" w:rsidTr="00A46EC2">
        <w:trPr>
          <w:trHeight w:val="300"/>
        </w:trPr>
        <w:tc>
          <w:tcPr>
            <w:tcW w:w="1093" w:type="dxa"/>
            <w:tcBorders>
              <w:top w:val="single" w:sz="6" w:space="0" w:color="auto"/>
              <w:left w:val="single" w:sz="6" w:space="0" w:color="auto"/>
              <w:bottom w:val="single" w:sz="6" w:space="0" w:color="auto"/>
              <w:right w:val="single" w:sz="6" w:space="0" w:color="auto"/>
            </w:tcBorders>
            <w:shd w:val="clear" w:color="auto" w:fill="auto"/>
            <w:hideMark/>
          </w:tcPr>
          <w:p w14:paraId="4BA27AEB"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5 </w:t>
            </w:r>
          </w:p>
        </w:tc>
        <w:tc>
          <w:tcPr>
            <w:tcW w:w="1667" w:type="dxa"/>
            <w:tcBorders>
              <w:top w:val="single" w:sz="6" w:space="0" w:color="auto"/>
              <w:left w:val="single" w:sz="6" w:space="0" w:color="auto"/>
              <w:bottom w:val="single" w:sz="6" w:space="0" w:color="auto"/>
              <w:right w:val="single" w:sz="6" w:space="0" w:color="auto"/>
            </w:tcBorders>
            <w:shd w:val="clear" w:color="auto" w:fill="auto"/>
            <w:hideMark/>
          </w:tcPr>
          <w:p w14:paraId="33526C0E" w14:textId="3ADA6B17" w:rsidR="008F45AE" w:rsidRPr="008F45AE" w:rsidRDefault="008F45AE" w:rsidP="008F45AE">
            <w:pPr>
              <w:jc w:val="center"/>
              <w:textAlignment w:val="baseline"/>
              <w:rPr>
                <w:rFonts w:ascii="Segoe UI" w:eastAsia="Times New Roman" w:hAnsi="Segoe UI" w:cs="Segoe UI"/>
                <w:sz w:val="18"/>
                <w:szCs w:val="18"/>
                <w:lang w:val="en-US"/>
              </w:rPr>
            </w:pPr>
          </w:p>
        </w:tc>
        <w:tc>
          <w:tcPr>
            <w:tcW w:w="2165" w:type="dxa"/>
            <w:tcBorders>
              <w:top w:val="single" w:sz="6" w:space="0" w:color="auto"/>
              <w:left w:val="single" w:sz="6" w:space="0" w:color="auto"/>
              <w:bottom w:val="single" w:sz="6" w:space="0" w:color="auto"/>
              <w:right w:val="single" w:sz="6" w:space="0" w:color="auto"/>
            </w:tcBorders>
            <w:shd w:val="clear" w:color="auto" w:fill="auto"/>
            <w:hideMark/>
          </w:tcPr>
          <w:p w14:paraId="7C081106"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N/A </w:t>
            </w:r>
          </w:p>
        </w:tc>
        <w:tc>
          <w:tcPr>
            <w:tcW w:w="1192" w:type="dxa"/>
            <w:tcBorders>
              <w:top w:val="single" w:sz="6" w:space="0" w:color="auto"/>
              <w:left w:val="single" w:sz="6" w:space="0" w:color="auto"/>
              <w:bottom w:val="single" w:sz="6" w:space="0" w:color="auto"/>
              <w:right w:val="single" w:sz="6" w:space="0" w:color="auto"/>
            </w:tcBorders>
            <w:shd w:val="clear" w:color="auto" w:fill="auto"/>
            <w:hideMark/>
          </w:tcPr>
          <w:p w14:paraId="5C821F5E"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N/A </w:t>
            </w:r>
          </w:p>
        </w:tc>
        <w:tc>
          <w:tcPr>
            <w:tcW w:w="2139" w:type="dxa"/>
            <w:tcBorders>
              <w:top w:val="single" w:sz="6" w:space="0" w:color="auto"/>
              <w:left w:val="single" w:sz="6" w:space="0" w:color="auto"/>
              <w:bottom w:val="single" w:sz="6" w:space="0" w:color="auto"/>
              <w:right w:val="single" w:sz="6" w:space="0" w:color="auto"/>
            </w:tcBorders>
            <w:shd w:val="clear" w:color="auto" w:fill="auto"/>
            <w:hideMark/>
          </w:tcPr>
          <w:p w14:paraId="06FA53A9"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N/A </w:t>
            </w:r>
          </w:p>
        </w:tc>
        <w:tc>
          <w:tcPr>
            <w:tcW w:w="1593" w:type="dxa"/>
            <w:tcBorders>
              <w:top w:val="single" w:sz="6" w:space="0" w:color="auto"/>
              <w:left w:val="single" w:sz="6" w:space="0" w:color="auto"/>
              <w:bottom w:val="single" w:sz="6" w:space="0" w:color="auto"/>
              <w:right w:val="single" w:sz="6" w:space="0" w:color="auto"/>
            </w:tcBorders>
            <w:shd w:val="clear" w:color="auto" w:fill="auto"/>
            <w:hideMark/>
          </w:tcPr>
          <w:p w14:paraId="4C682D32"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N/A </w:t>
            </w:r>
          </w:p>
        </w:tc>
      </w:tr>
      <w:tr w:rsidR="008F45AE" w:rsidRPr="008F45AE" w14:paraId="012788DD" w14:textId="77777777" w:rsidTr="00A46EC2">
        <w:trPr>
          <w:trHeight w:val="300"/>
        </w:trPr>
        <w:tc>
          <w:tcPr>
            <w:tcW w:w="1093" w:type="dxa"/>
            <w:tcBorders>
              <w:top w:val="single" w:sz="6" w:space="0" w:color="auto"/>
              <w:left w:val="single" w:sz="6" w:space="0" w:color="auto"/>
              <w:bottom w:val="single" w:sz="6" w:space="0" w:color="auto"/>
              <w:right w:val="single" w:sz="6" w:space="0" w:color="auto"/>
            </w:tcBorders>
            <w:shd w:val="clear" w:color="auto" w:fill="auto"/>
            <w:hideMark/>
          </w:tcPr>
          <w:p w14:paraId="71657AF2"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10 </w:t>
            </w:r>
          </w:p>
        </w:tc>
        <w:tc>
          <w:tcPr>
            <w:tcW w:w="1667" w:type="dxa"/>
            <w:tcBorders>
              <w:top w:val="single" w:sz="6" w:space="0" w:color="auto"/>
              <w:left w:val="single" w:sz="6" w:space="0" w:color="auto"/>
              <w:bottom w:val="single" w:sz="6" w:space="0" w:color="auto"/>
              <w:right w:val="single" w:sz="6" w:space="0" w:color="auto"/>
            </w:tcBorders>
            <w:shd w:val="clear" w:color="auto" w:fill="auto"/>
            <w:hideMark/>
          </w:tcPr>
          <w:p w14:paraId="5D2A8721"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&lt; 1930.7 </w:t>
            </w:r>
          </w:p>
        </w:tc>
        <w:tc>
          <w:tcPr>
            <w:tcW w:w="2165" w:type="dxa"/>
            <w:tcBorders>
              <w:top w:val="single" w:sz="6" w:space="0" w:color="auto"/>
              <w:left w:val="single" w:sz="6" w:space="0" w:color="auto"/>
              <w:bottom w:val="single" w:sz="6" w:space="0" w:color="auto"/>
              <w:right w:val="single" w:sz="6" w:space="0" w:color="auto"/>
            </w:tcBorders>
            <w:shd w:val="clear" w:color="auto" w:fill="auto"/>
            <w:hideMark/>
          </w:tcPr>
          <w:p w14:paraId="438EE883" w14:textId="7018D504"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 1.35*</w:t>
            </w:r>
            <w:r w:rsidR="001A2FF8" w:rsidRPr="001C72FF">
              <w:rPr>
                <w:rFonts w:ascii="Arial" w:eastAsia="Times New Roman" w:hAnsi="Arial" w:cs="Arial"/>
                <w:sz w:val="18"/>
                <w:szCs w:val="18"/>
              </w:rPr>
              <w:t xml:space="preserve"> RB</w:t>
            </w:r>
            <w:r w:rsidR="001A2FF8" w:rsidRPr="001C72FF">
              <w:rPr>
                <w:rFonts w:ascii="Arial" w:eastAsia="Times New Roman" w:hAnsi="Arial" w:cs="Arial"/>
                <w:sz w:val="14"/>
                <w:szCs w:val="14"/>
                <w:vertAlign w:val="subscript"/>
              </w:rPr>
              <w:t>start</w:t>
            </w:r>
            <w:r w:rsidRPr="008F45AE">
              <w:rPr>
                <w:rFonts w:ascii="Arial" w:eastAsia="Times New Roman" w:hAnsi="Arial" w:cs="Arial"/>
                <w:sz w:val="18"/>
                <w:szCs w:val="18"/>
                <w:lang w:val="en-US"/>
              </w:rPr>
              <w:t xml:space="preserve"> + 4.32MHz/12/scs </w:t>
            </w:r>
          </w:p>
        </w:tc>
        <w:tc>
          <w:tcPr>
            <w:tcW w:w="1192" w:type="dxa"/>
            <w:tcBorders>
              <w:top w:val="single" w:sz="6" w:space="0" w:color="auto"/>
              <w:left w:val="single" w:sz="6" w:space="0" w:color="auto"/>
              <w:bottom w:val="single" w:sz="6" w:space="0" w:color="auto"/>
              <w:right w:val="single" w:sz="6" w:space="0" w:color="auto"/>
            </w:tcBorders>
            <w:shd w:val="clear" w:color="auto" w:fill="auto"/>
            <w:hideMark/>
          </w:tcPr>
          <w:p w14:paraId="5C7AB62A"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 0 </w:t>
            </w:r>
          </w:p>
        </w:tc>
        <w:tc>
          <w:tcPr>
            <w:tcW w:w="2139" w:type="dxa"/>
            <w:tcBorders>
              <w:top w:val="single" w:sz="6" w:space="0" w:color="auto"/>
              <w:left w:val="single" w:sz="6" w:space="0" w:color="auto"/>
              <w:bottom w:val="single" w:sz="6" w:space="0" w:color="auto"/>
              <w:right w:val="single" w:sz="6" w:space="0" w:color="auto"/>
            </w:tcBorders>
            <w:shd w:val="clear" w:color="auto" w:fill="auto"/>
            <w:hideMark/>
          </w:tcPr>
          <w:p w14:paraId="6AAB5B85"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rPr>
              <w:t>≤</w:t>
            </w:r>
            <w:r w:rsidRPr="008F45AE">
              <w:rPr>
                <w:rFonts w:ascii="Arial" w:eastAsia="Times New Roman" w:hAnsi="Arial" w:cs="Arial"/>
                <w:sz w:val="18"/>
                <w:szCs w:val="18"/>
                <w:lang w:val="en-US"/>
              </w:rPr>
              <w:t xml:space="preserve"> 2.16MHz/12/scs </w:t>
            </w:r>
          </w:p>
        </w:tc>
        <w:tc>
          <w:tcPr>
            <w:tcW w:w="1593" w:type="dxa"/>
            <w:tcBorders>
              <w:top w:val="single" w:sz="6" w:space="0" w:color="auto"/>
              <w:left w:val="single" w:sz="6" w:space="0" w:color="auto"/>
              <w:bottom w:val="single" w:sz="6" w:space="0" w:color="auto"/>
              <w:right w:val="single" w:sz="6" w:space="0" w:color="auto"/>
            </w:tcBorders>
            <w:shd w:val="clear" w:color="auto" w:fill="auto"/>
            <w:hideMark/>
          </w:tcPr>
          <w:p w14:paraId="4AE2FD98"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rPr>
              <w:t>≤</w:t>
            </w:r>
            <w:r w:rsidRPr="008F45AE">
              <w:rPr>
                <w:rFonts w:ascii="Arial" w:eastAsia="Times New Roman" w:hAnsi="Arial" w:cs="Arial"/>
                <w:sz w:val="18"/>
                <w:szCs w:val="18"/>
                <w:lang w:val="en-US"/>
              </w:rPr>
              <w:t xml:space="preserve"> 1.8MHz/12/scs </w:t>
            </w:r>
          </w:p>
        </w:tc>
      </w:tr>
      <w:tr w:rsidR="008F45AE" w:rsidRPr="008F45AE" w14:paraId="596F0A79" w14:textId="77777777" w:rsidTr="00A46EC2">
        <w:trPr>
          <w:trHeight w:val="300"/>
        </w:trPr>
        <w:tc>
          <w:tcPr>
            <w:tcW w:w="1093" w:type="dxa"/>
            <w:tcBorders>
              <w:top w:val="single" w:sz="6" w:space="0" w:color="auto"/>
              <w:left w:val="single" w:sz="6" w:space="0" w:color="auto"/>
              <w:bottom w:val="single" w:sz="6" w:space="0" w:color="auto"/>
              <w:right w:val="single" w:sz="6" w:space="0" w:color="auto"/>
            </w:tcBorders>
            <w:shd w:val="clear" w:color="auto" w:fill="auto"/>
            <w:hideMark/>
          </w:tcPr>
          <w:p w14:paraId="64BA3530"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lastRenderedPageBreak/>
              <w:t>15 </w:t>
            </w:r>
          </w:p>
        </w:tc>
        <w:tc>
          <w:tcPr>
            <w:tcW w:w="1667" w:type="dxa"/>
            <w:tcBorders>
              <w:top w:val="single" w:sz="6" w:space="0" w:color="auto"/>
              <w:left w:val="single" w:sz="6" w:space="0" w:color="auto"/>
              <w:bottom w:val="single" w:sz="6" w:space="0" w:color="auto"/>
              <w:right w:val="single" w:sz="6" w:space="0" w:color="auto"/>
            </w:tcBorders>
            <w:shd w:val="clear" w:color="auto" w:fill="auto"/>
            <w:hideMark/>
          </w:tcPr>
          <w:p w14:paraId="56976767"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 xml:space="preserve">1927.5 </w:t>
            </w:r>
            <w:r w:rsidRPr="008F45AE">
              <w:rPr>
                <w:rFonts w:ascii="Arial" w:eastAsia="Times New Roman" w:hAnsi="Arial" w:cs="Arial"/>
                <w:sz w:val="18"/>
                <w:szCs w:val="18"/>
              </w:rPr>
              <w:t xml:space="preserve">≤ </w:t>
            </w:r>
            <w:r w:rsidRPr="008F45AE">
              <w:rPr>
                <w:rFonts w:ascii="Arial" w:eastAsia="Times New Roman" w:hAnsi="Arial" w:cs="Arial"/>
                <w:sz w:val="18"/>
                <w:szCs w:val="18"/>
                <w:lang w:val="en-US"/>
              </w:rPr>
              <w:t>fc &lt; 1932.5 </w:t>
            </w:r>
          </w:p>
        </w:tc>
        <w:tc>
          <w:tcPr>
            <w:tcW w:w="2165" w:type="dxa"/>
            <w:tcBorders>
              <w:top w:val="single" w:sz="6" w:space="0" w:color="auto"/>
              <w:left w:val="single" w:sz="6" w:space="0" w:color="auto"/>
              <w:bottom w:val="single" w:sz="6" w:space="0" w:color="auto"/>
              <w:right w:val="single" w:sz="6" w:space="0" w:color="auto"/>
            </w:tcBorders>
            <w:shd w:val="clear" w:color="auto" w:fill="auto"/>
            <w:hideMark/>
          </w:tcPr>
          <w:p w14:paraId="0966AE1E" w14:textId="2C63E25B"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 xml:space="preserve">≥ </w:t>
            </w:r>
            <w:r w:rsidR="001A2FF8" w:rsidRPr="001C72FF">
              <w:rPr>
                <w:rFonts w:ascii="Arial" w:eastAsia="Times New Roman" w:hAnsi="Arial" w:cs="Arial"/>
                <w:sz w:val="18"/>
                <w:szCs w:val="18"/>
              </w:rPr>
              <w:t>RB</w:t>
            </w:r>
            <w:r w:rsidR="001A2FF8" w:rsidRPr="001C72FF">
              <w:rPr>
                <w:rFonts w:ascii="Arial" w:eastAsia="Times New Roman" w:hAnsi="Arial" w:cs="Arial"/>
                <w:sz w:val="14"/>
                <w:szCs w:val="14"/>
                <w:vertAlign w:val="subscript"/>
              </w:rPr>
              <w:t>start</w:t>
            </w:r>
            <w:r w:rsidR="001A2FF8" w:rsidRPr="008F45AE">
              <w:rPr>
                <w:rFonts w:ascii="Arial" w:eastAsia="Times New Roman" w:hAnsi="Arial" w:cs="Arial"/>
                <w:sz w:val="18"/>
                <w:szCs w:val="18"/>
                <w:lang w:val="en-US"/>
              </w:rPr>
              <w:t xml:space="preserve"> </w:t>
            </w:r>
            <w:r w:rsidRPr="008F45AE">
              <w:rPr>
                <w:rFonts w:ascii="Arial" w:eastAsia="Times New Roman" w:hAnsi="Arial" w:cs="Arial"/>
                <w:sz w:val="18"/>
                <w:szCs w:val="18"/>
                <w:lang w:val="en-US"/>
              </w:rPr>
              <w:t>*1.2 + 4.68MHz/12/scs </w:t>
            </w:r>
          </w:p>
        </w:tc>
        <w:tc>
          <w:tcPr>
            <w:tcW w:w="1192" w:type="dxa"/>
            <w:tcBorders>
              <w:top w:val="single" w:sz="6" w:space="0" w:color="auto"/>
              <w:left w:val="single" w:sz="6" w:space="0" w:color="auto"/>
              <w:bottom w:val="single" w:sz="6" w:space="0" w:color="auto"/>
              <w:right w:val="single" w:sz="6" w:space="0" w:color="auto"/>
            </w:tcBorders>
            <w:shd w:val="clear" w:color="auto" w:fill="auto"/>
            <w:hideMark/>
          </w:tcPr>
          <w:p w14:paraId="43326441"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 0 </w:t>
            </w:r>
          </w:p>
        </w:tc>
        <w:tc>
          <w:tcPr>
            <w:tcW w:w="2139" w:type="dxa"/>
            <w:tcBorders>
              <w:top w:val="single" w:sz="6" w:space="0" w:color="auto"/>
              <w:left w:val="single" w:sz="6" w:space="0" w:color="auto"/>
              <w:bottom w:val="single" w:sz="6" w:space="0" w:color="auto"/>
              <w:right w:val="single" w:sz="6" w:space="0" w:color="auto"/>
            </w:tcBorders>
            <w:shd w:val="clear" w:color="auto" w:fill="auto"/>
            <w:hideMark/>
          </w:tcPr>
          <w:p w14:paraId="7F3CE3A8"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 3.96MHz/12/scs </w:t>
            </w:r>
          </w:p>
        </w:tc>
        <w:tc>
          <w:tcPr>
            <w:tcW w:w="1593" w:type="dxa"/>
            <w:tcBorders>
              <w:top w:val="single" w:sz="6" w:space="0" w:color="auto"/>
              <w:left w:val="single" w:sz="6" w:space="0" w:color="auto"/>
              <w:bottom w:val="single" w:sz="6" w:space="0" w:color="auto"/>
              <w:right w:val="single" w:sz="6" w:space="0" w:color="auto"/>
            </w:tcBorders>
            <w:shd w:val="clear" w:color="auto" w:fill="auto"/>
            <w:hideMark/>
          </w:tcPr>
          <w:p w14:paraId="5DF6A043"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rPr>
              <w:t>≤</w:t>
            </w:r>
            <w:r w:rsidRPr="008F45AE">
              <w:rPr>
                <w:rFonts w:ascii="Arial" w:eastAsia="Times New Roman" w:hAnsi="Arial" w:cs="Arial"/>
                <w:sz w:val="18"/>
                <w:szCs w:val="18"/>
                <w:lang w:val="en-US"/>
              </w:rPr>
              <w:t xml:space="preserve"> 3.6MHz/12/scs </w:t>
            </w:r>
          </w:p>
        </w:tc>
      </w:tr>
      <w:tr w:rsidR="008F45AE" w:rsidRPr="008F45AE" w14:paraId="76C0DEC2" w14:textId="77777777" w:rsidTr="00A46EC2">
        <w:trPr>
          <w:trHeight w:val="300"/>
        </w:trPr>
        <w:tc>
          <w:tcPr>
            <w:tcW w:w="1093" w:type="dxa"/>
            <w:tcBorders>
              <w:top w:val="single" w:sz="6" w:space="0" w:color="auto"/>
              <w:left w:val="single" w:sz="6" w:space="0" w:color="auto"/>
              <w:bottom w:val="single" w:sz="6" w:space="0" w:color="auto"/>
              <w:right w:val="single" w:sz="6" w:space="0" w:color="auto"/>
            </w:tcBorders>
            <w:shd w:val="clear" w:color="auto" w:fill="auto"/>
            <w:hideMark/>
          </w:tcPr>
          <w:p w14:paraId="13F19F86"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15 </w:t>
            </w:r>
          </w:p>
        </w:tc>
        <w:tc>
          <w:tcPr>
            <w:tcW w:w="1667" w:type="dxa"/>
            <w:tcBorders>
              <w:top w:val="single" w:sz="6" w:space="0" w:color="auto"/>
              <w:left w:val="single" w:sz="6" w:space="0" w:color="auto"/>
              <w:bottom w:val="single" w:sz="6" w:space="0" w:color="auto"/>
              <w:right w:val="single" w:sz="6" w:space="0" w:color="auto"/>
            </w:tcBorders>
            <w:shd w:val="clear" w:color="auto" w:fill="auto"/>
            <w:hideMark/>
          </w:tcPr>
          <w:p w14:paraId="378189CF"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 xml:space="preserve">1932.5 </w:t>
            </w:r>
            <w:r w:rsidRPr="008F45AE">
              <w:rPr>
                <w:rFonts w:ascii="Arial" w:eastAsia="Times New Roman" w:hAnsi="Arial" w:cs="Arial"/>
                <w:sz w:val="18"/>
                <w:szCs w:val="18"/>
              </w:rPr>
              <w:t xml:space="preserve">≤ </w:t>
            </w:r>
            <w:r w:rsidRPr="008F45AE">
              <w:rPr>
                <w:rFonts w:ascii="Arial" w:eastAsia="Times New Roman" w:hAnsi="Arial" w:cs="Arial"/>
                <w:sz w:val="18"/>
                <w:szCs w:val="18"/>
                <w:lang w:val="en-US"/>
              </w:rPr>
              <w:t>fc &lt; 1938.2 </w:t>
            </w:r>
          </w:p>
        </w:tc>
        <w:tc>
          <w:tcPr>
            <w:tcW w:w="2165" w:type="dxa"/>
            <w:tcBorders>
              <w:top w:val="single" w:sz="6" w:space="0" w:color="auto"/>
              <w:left w:val="single" w:sz="6" w:space="0" w:color="auto"/>
              <w:bottom w:val="single" w:sz="6" w:space="0" w:color="auto"/>
              <w:right w:val="single" w:sz="6" w:space="0" w:color="auto"/>
            </w:tcBorders>
            <w:shd w:val="clear" w:color="auto" w:fill="auto"/>
            <w:hideMark/>
          </w:tcPr>
          <w:p w14:paraId="7F909187"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rPr>
              <w:t xml:space="preserve">≥ </w:t>
            </w:r>
            <w:r w:rsidRPr="008F45AE">
              <w:rPr>
                <w:rFonts w:ascii="Arial" w:eastAsia="Times New Roman" w:hAnsi="Arial" w:cs="Arial"/>
                <w:sz w:val="18"/>
                <w:szCs w:val="18"/>
                <w:lang w:val="en-US"/>
              </w:rPr>
              <w:t>8.28/12/scs </w:t>
            </w:r>
          </w:p>
        </w:tc>
        <w:tc>
          <w:tcPr>
            <w:tcW w:w="1192" w:type="dxa"/>
            <w:tcBorders>
              <w:top w:val="single" w:sz="6" w:space="0" w:color="auto"/>
              <w:left w:val="single" w:sz="6" w:space="0" w:color="auto"/>
              <w:bottom w:val="single" w:sz="6" w:space="0" w:color="auto"/>
              <w:right w:val="single" w:sz="6" w:space="0" w:color="auto"/>
            </w:tcBorders>
            <w:shd w:val="clear" w:color="auto" w:fill="auto"/>
            <w:hideMark/>
          </w:tcPr>
          <w:p w14:paraId="682BE53F"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rPr>
              <w:t>≤ 0.54</w:t>
            </w:r>
            <w:r w:rsidRPr="008F45AE">
              <w:rPr>
                <w:rFonts w:ascii="Arial" w:eastAsia="Times New Roman" w:hAnsi="Arial" w:cs="Arial"/>
                <w:sz w:val="18"/>
                <w:szCs w:val="18"/>
                <w:lang w:val="en-US"/>
              </w:rPr>
              <w:t>/12/scs </w:t>
            </w:r>
          </w:p>
        </w:tc>
        <w:tc>
          <w:tcPr>
            <w:tcW w:w="2139" w:type="dxa"/>
            <w:tcBorders>
              <w:top w:val="single" w:sz="6" w:space="0" w:color="auto"/>
              <w:left w:val="single" w:sz="6" w:space="0" w:color="auto"/>
              <w:bottom w:val="single" w:sz="6" w:space="0" w:color="auto"/>
              <w:right w:val="single" w:sz="6" w:space="0" w:color="auto"/>
            </w:tcBorders>
            <w:shd w:val="clear" w:color="auto" w:fill="auto"/>
            <w:hideMark/>
          </w:tcPr>
          <w:p w14:paraId="77068FCE"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 2.16MHz/12/scs </w:t>
            </w:r>
          </w:p>
        </w:tc>
        <w:tc>
          <w:tcPr>
            <w:tcW w:w="1593" w:type="dxa"/>
            <w:tcBorders>
              <w:top w:val="single" w:sz="6" w:space="0" w:color="auto"/>
              <w:left w:val="single" w:sz="6" w:space="0" w:color="auto"/>
              <w:bottom w:val="single" w:sz="6" w:space="0" w:color="auto"/>
              <w:right w:val="single" w:sz="6" w:space="0" w:color="auto"/>
            </w:tcBorders>
            <w:shd w:val="clear" w:color="auto" w:fill="auto"/>
            <w:hideMark/>
          </w:tcPr>
          <w:p w14:paraId="51C7BD95"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rPr>
              <w:t>≤</w:t>
            </w:r>
            <w:r w:rsidRPr="008F45AE">
              <w:rPr>
                <w:rFonts w:ascii="Arial" w:eastAsia="Times New Roman" w:hAnsi="Arial" w:cs="Arial"/>
                <w:sz w:val="18"/>
                <w:szCs w:val="18"/>
                <w:lang w:val="en-US"/>
              </w:rPr>
              <w:t xml:space="preserve"> 2.16MHz/12/scs </w:t>
            </w:r>
          </w:p>
        </w:tc>
      </w:tr>
      <w:tr w:rsidR="008F45AE" w:rsidRPr="008F45AE" w14:paraId="73F72805" w14:textId="77777777" w:rsidTr="00A46EC2">
        <w:trPr>
          <w:trHeight w:val="300"/>
        </w:trPr>
        <w:tc>
          <w:tcPr>
            <w:tcW w:w="1093" w:type="dxa"/>
            <w:tcBorders>
              <w:top w:val="single" w:sz="6" w:space="0" w:color="auto"/>
              <w:left w:val="single" w:sz="6" w:space="0" w:color="auto"/>
              <w:bottom w:val="single" w:sz="6" w:space="0" w:color="auto"/>
              <w:right w:val="single" w:sz="6" w:space="0" w:color="auto"/>
            </w:tcBorders>
            <w:shd w:val="clear" w:color="auto" w:fill="auto"/>
            <w:hideMark/>
          </w:tcPr>
          <w:p w14:paraId="602EAC50"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20 </w:t>
            </w:r>
          </w:p>
        </w:tc>
        <w:tc>
          <w:tcPr>
            <w:tcW w:w="1667" w:type="dxa"/>
            <w:tcBorders>
              <w:top w:val="single" w:sz="6" w:space="0" w:color="auto"/>
              <w:left w:val="single" w:sz="6" w:space="0" w:color="auto"/>
              <w:bottom w:val="single" w:sz="6" w:space="0" w:color="auto"/>
              <w:right w:val="single" w:sz="6" w:space="0" w:color="auto"/>
            </w:tcBorders>
            <w:shd w:val="clear" w:color="auto" w:fill="auto"/>
            <w:hideMark/>
          </w:tcPr>
          <w:p w14:paraId="7995725E"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&lt; 1945.7 </w:t>
            </w:r>
          </w:p>
        </w:tc>
        <w:tc>
          <w:tcPr>
            <w:tcW w:w="2165" w:type="dxa"/>
            <w:tcBorders>
              <w:top w:val="single" w:sz="6" w:space="0" w:color="auto"/>
              <w:left w:val="single" w:sz="6" w:space="0" w:color="auto"/>
              <w:bottom w:val="single" w:sz="6" w:space="0" w:color="auto"/>
              <w:right w:val="single" w:sz="6" w:space="0" w:color="auto"/>
            </w:tcBorders>
            <w:shd w:val="clear" w:color="auto" w:fill="auto"/>
            <w:hideMark/>
          </w:tcPr>
          <w:p w14:paraId="75518345" w14:textId="1911F830"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 xml:space="preserve">≥ </w:t>
            </w:r>
            <w:r w:rsidR="001A2FF8" w:rsidRPr="001C72FF">
              <w:rPr>
                <w:rFonts w:ascii="Arial" w:eastAsia="Times New Roman" w:hAnsi="Arial" w:cs="Arial"/>
                <w:sz w:val="18"/>
                <w:szCs w:val="18"/>
              </w:rPr>
              <w:t>RB</w:t>
            </w:r>
            <w:r w:rsidR="001A2FF8" w:rsidRPr="001C72FF">
              <w:rPr>
                <w:rFonts w:ascii="Arial" w:eastAsia="Times New Roman" w:hAnsi="Arial" w:cs="Arial"/>
                <w:sz w:val="14"/>
                <w:szCs w:val="14"/>
                <w:vertAlign w:val="subscript"/>
              </w:rPr>
              <w:t>start</w:t>
            </w:r>
            <w:r w:rsidR="001A2FF8" w:rsidRPr="008F45AE">
              <w:rPr>
                <w:rFonts w:ascii="Arial" w:eastAsia="Times New Roman" w:hAnsi="Arial" w:cs="Arial"/>
                <w:sz w:val="18"/>
                <w:szCs w:val="18"/>
                <w:lang w:val="en-US"/>
              </w:rPr>
              <w:t xml:space="preserve"> </w:t>
            </w:r>
            <w:r w:rsidRPr="008F45AE">
              <w:rPr>
                <w:rFonts w:ascii="Arial" w:eastAsia="Times New Roman" w:hAnsi="Arial" w:cs="Arial"/>
                <w:sz w:val="18"/>
                <w:szCs w:val="18"/>
                <w:lang w:val="en-US"/>
              </w:rPr>
              <w:t>*1.5 + 4.14MHz/12/scs; </w:t>
            </w:r>
          </w:p>
        </w:tc>
        <w:tc>
          <w:tcPr>
            <w:tcW w:w="1192" w:type="dxa"/>
            <w:tcBorders>
              <w:top w:val="single" w:sz="6" w:space="0" w:color="auto"/>
              <w:left w:val="single" w:sz="6" w:space="0" w:color="auto"/>
              <w:bottom w:val="single" w:sz="6" w:space="0" w:color="auto"/>
              <w:right w:val="single" w:sz="6" w:space="0" w:color="auto"/>
            </w:tcBorders>
            <w:shd w:val="clear" w:color="auto" w:fill="auto"/>
            <w:hideMark/>
          </w:tcPr>
          <w:p w14:paraId="5325E979"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 0 </w:t>
            </w:r>
          </w:p>
        </w:tc>
        <w:tc>
          <w:tcPr>
            <w:tcW w:w="2139" w:type="dxa"/>
            <w:tcBorders>
              <w:top w:val="single" w:sz="6" w:space="0" w:color="auto"/>
              <w:left w:val="single" w:sz="6" w:space="0" w:color="auto"/>
              <w:bottom w:val="single" w:sz="6" w:space="0" w:color="auto"/>
              <w:right w:val="single" w:sz="6" w:space="0" w:color="auto"/>
            </w:tcBorders>
            <w:shd w:val="clear" w:color="auto" w:fill="auto"/>
            <w:hideMark/>
          </w:tcPr>
          <w:p w14:paraId="707AA716" w14:textId="2E25876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rPr>
              <w:t>≤</w:t>
            </w:r>
            <w:r w:rsidRPr="008F45AE">
              <w:rPr>
                <w:rFonts w:ascii="Arial" w:eastAsia="Times New Roman" w:hAnsi="Arial" w:cs="Arial"/>
                <w:sz w:val="18"/>
                <w:szCs w:val="18"/>
                <w:lang w:val="en-US"/>
              </w:rPr>
              <w:t xml:space="preserve"> 5.76MHz/12/scs </w:t>
            </w:r>
          </w:p>
          <w:p w14:paraId="2C68F8EB" w14:textId="292792A7" w:rsidR="008F45AE" w:rsidRPr="008F45AE" w:rsidRDefault="008F45AE" w:rsidP="008F45AE">
            <w:pPr>
              <w:jc w:val="center"/>
              <w:textAlignment w:val="baseline"/>
              <w:rPr>
                <w:rFonts w:ascii="Segoe UI" w:eastAsia="Times New Roman" w:hAnsi="Segoe UI" w:cs="Segoe UI"/>
                <w:sz w:val="18"/>
                <w:szCs w:val="18"/>
                <w:lang w:val="en-US"/>
              </w:rPr>
            </w:pPr>
          </w:p>
          <w:p w14:paraId="52222803" w14:textId="24D37B01"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rPr>
              <w:t>≤</w:t>
            </w:r>
            <w:r w:rsidRPr="008F45AE">
              <w:rPr>
                <w:rFonts w:ascii="Arial" w:eastAsia="Times New Roman" w:hAnsi="Arial" w:cs="Arial"/>
                <w:sz w:val="18"/>
                <w:szCs w:val="18"/>
                <w:lang w:val="en-US"/>
              </w:rPr>
              <w:t xml:space="preserve"> </w:t>
            </w:r>
            <w:r w:rsidR="001A2FF8" w:rsidRPr="001C72FF">
              <w:rPr>
                <w:rFonts w:ascii="Arial" w:eastAsia="Times New Roman" w:hAnsi="Arial" w:cs="Arial"/>
                <w:sz w:val="18"/>
                <w:szCs w:val="18"/>
              </w:rPr>
              <w:t>RB</w:t>
            </w:r>
            <w:r w:rsidR="001A2FF8" w:rsidRPr="001C72FF">
              <w:rPr>
                <w:rFonts w:ascii="Arial" w:eastAsia="Times New Roman" w:hAnsi="Arial" w:cs="Arial"/>
                <w:sz w:val="14"/>
                <w:szCs w:val="14"/>
                <w:vertAlign w:val="subscript"/>
              </w:rPr>
              <w:t>start</w:t>
            </w:r>
            <w:r w:rsidR="001A2FF8" w:rsidRPr="008F45AE">
              <w:rPr>
                <w:rFonts w:ascii="Arial" w:eastAsia="Times New Roman" w:hAnsi="Arial" w:cs="Arial"/>
                <w:sz w:val="18"/>
                <w:szCs w:val="18"/>
                <w:lang w:val="en-US"/>
              </w:rPr>
              <w:t xml:space="preserve"> </w:t>
            </w:r>
            <w:r w:rsidRPr="008F45AE">
              <w:rPr>
                <w:rFonts w:ascii="Arial" w:eastAsia="Times New Roman" w:hAnsi="Arial" w:cs="Arial"/>
                <w:sz w:val="18"/>
                <w:szCs w:val="18"/>
                <w:lang w:val="en-US"/>
              </w:rPr>
              <w:t>*1.5 + 4.14MHz/12/scs</w:t>
            </w:r>
          </w:p>
        </w:tc>
        <w:tc>
          <w:tcPr>
            <w:tcW w:w="1593" w:type="dxa"/>
            <w:tcBorders>
              <w:top w:val="single" w:sz="6" w:space="0" w:color="auto"/>
              <w:left w:val="single" w:sz="6" w:space="0" w:color="auto"/>
              <w:bottom w:val="single" w:sz="6" w:space="0" w:color="auto"/>
              <w:right w:val="single" w:sz="6" w:space="0" w:color="auto"/>
            </w:tcBorders>
            <w:shd w:val="clear" w:color="auto" w:fill="auto"/>
            <w:hideMark/>
          </w:tcPr>
          <w:p w14:paraId="0365D05D" w14:textId="77777777" w:rsidR="008F45AE" w:rsidRPr="008F45AE" w:rsidRDefault="008F45AE" w:rsidP="008F45AE">
            <w:pPr>
              <w:jc w:val="center"/>
              <w:textAlignment w:val="baseline"/>
              <w:rPr>
                <w:rFonts w:ascii="Segoe UI" w:eastAsia="Times New Roman" w:hAnsi="Segoe UI" w:cs="Segoe UI"/>
                <w:sz w:val="18"/>
                <w:szCs w:val="18"/>
                <w:lang w:val="en-US"/>
              </w:rPr>
            </w:pPr>
            <w:r w:rsidRPr="008F45AE">
              <w:rPr>
                <w:rFonts w:ascii="Arial" w:eastAsia="Times New Roman" w:hAnsi="Arial" w:cs="Arial"/>
                <w:sz w:val="18"/>
                <w:szCs w:val="18"/>
                <w:lang w:val="en-US"/>
              </w:rPr>
              <w:t>≤ 4.68MHz/12/scs </w:t>
            </w:r>
          </w:p>
        </w:tc>
      </w:tr>
    </w:tbl>
    <w:p w14:paraId="380118E6" w14:textId="77777777" w:rsidR="000E22C3" w:rsidRDefault="000E22C3" w:rsidP="003E59F8">
      <w:pPr>
        <w:pStyle w:val="BodyText"/>
      </w:pPr>
    </w:p>
    <w:p w14:paraId="67ABEEE0" w14:textId="41B8E553" w:rsidR="003E59F8" w:rsidRDefault="00676ED1" w:rsidP="003E59F8">
      <w:pPr>
        <w:pStyle w:val="Heading1"/>
      </w:pPr>
      <w:r>
        <w:t>Discussion</w:t>
      </w:r>
      <w:r w:rsidR="00E143B6">
        <w:t>:</w:t>
      </w:r>
      <w:r>
        <w:t xml:space="preserve"> </w:t>
      </w:r>
      <w:r w:rsidR="00F064FE">
        <w:t>A-MPR</w:t>
      </w:r>
      <w:r w:rsidR="00301DD3">
        <w:t xml:space="preserve"> for NS_05 </w:t>
      </w:r>
      <w:r w:rsidR="00ED18CC">
        <w:t xml:space="preserve">and NS_05U </w:t>
      </w:r>
    </w:p>
    <w:p w14:paraId="5897E31E" w14:textId="77777777" w:rsidR="00E01F71" w:rsidRDefault="00E01F71" w:rsidP="003E59F8">
      <w:pPr>
        <w:pStyle w:val="BodyText"/>
      </w:pPr>
    </w:p>
    <w:p w14:paraId="55F0E10B" w14:textId="34792BE7" w:rsidR="00EB1C42" w:rsidRDefault="00E20F2B" w:rsidP="003E59F8">
      <w:pPr>
        <w:pStyle w:val="BodyText"/>
      </w:pPr>
      <w:r>
        <w:t xml:space="preserve">Proposed A-MPR values will be presented in </w:t>
      </w:r>
      <w:r w:rsidR="00FF727E">
        <w:t xml:space="preserve">this </w:t>
      </w:r>
      <w:r>
        <w:t xml:space="preserve">contribution. Nevertheless, we make the </w:t>
      </w:r>
      <w:r w:rsidR="00D60323">
        <w:t>following observation</w:t>
      </w:r>
      <w:r>
        <w:t>,</w:t>
      </w:r>
      <w:r w:rsidR="00D60323">
        <w:t xml:space="preserve"> </w:t>
      </w:r>
      <w:r w:rsidR="000A1456">
        <w:t xml:space="preserve">where the </w:t>
      </w:r>
      <w:r w:rsidR="00EF5C98">
        <w:t>intermodulation of the 3</w:t>
      </w:r>
      <w:r w:rsidR="00EF5C98" w:rsidRPr="00FE1155">
        <w:rPr>
          <w:vertAlign w:val="superscript"/>
        </w:rPr>
        <w:t>rd</w:t>
      </w:r>
      <w:r w:rsidR="00EF5C98">
        <w:t xml:space="preserve"> order </w:t>
      </w:r>
      <w:r w:rsidR="002B44BD">
        <w:t>may</w:t>
      </w:r>
      <w:r w:rsidR="00EF5C98">
        <w:t xml:space="preserve"> </w:t>
      </w:r>
      <w:r w:rsidR="00E85116">
        <w:t>cause the spectrum requirement to not be fulfilled</w:t>
      </w:r>
      <w:r w:rsidR="002B44BD">
        <w:t xml:space="preserve"> </w:t>
      </w:r>
      <w:r w:rsidR="007E2BCF">
        <w:t>without additional power reduction</w:t>
      </w:r>
      <w:r w:rsidR="00E85116">
        <w:t>.</w:t>
      </w:r>
      <w:r w:rsidR="007E2BCF">
        <w:t xml:space="preserve"> </w:t>
      </w:r>
    </w:p>
    <w:p w14:paraId="14F65976" w14:textId="328A55B1" w:rsidR="00EB1C42" w:rsidRPr="00620198" w:rsidRDefault="00620198" w:rsidP="003E59F8">
      <w:pPr>
        <w:pStyle w:val="BodyText"/>
        <w:rPr>
          <w:b/>
          <w:bCs/>
        </w:rPr>
      </w:pPr>
      <w:r w:rsidRPr="00620198">
        <w:rPr>
          <w:b/>
          <w:bCs/>
        </w:rPr>
        <w:t xml:space="preserve">Observation 1: for </w:t>
      </w:r>
      <w:r w:rsidR="00D60323">
        <w:rPr>
          <w:b/>
          <w:bCs/>
        </w:rPr>
        <w:t xml:space="preserve">RB allocations starting in the </w:t>
      </w:r>
      <w:r w:rsidRPr="00620198">
        <w:rPr>
          <w:b/>
          <w:bCs/>
        </w:rPr>
        <w:t xml:space="preserve">Region A2 </w:t>
      </w:r>
      <w:r w:rsidR="004814D3">
        <w:rPr>
          <w:b/>
          <w:bCs/>
        </w:rPr>
        <w:t>with</w:t>
      </w:r>
      <w:r w:rsidR="004814D3" w:rsidRPr="004814D3">
        <w:rPr>
          <w:b/>
          <w:bCs/>
        </w:rPr>
        <w:t xml:space="preserve"> </w:t>
      </w:r>
      <w:r w:rsidR="004814D3" w:rsidRPr="004814D3">
        <w:rPr>
          <w:rFonts w:eastAsia="MS PGothic"/>
          <w:b/>
          <w:bCs/>
        </w:rPr>
        <w:t>≤</w:t>
      </w:r>
      <w:r w:rsidR="004814D3">
        <w:rPr>
          <w:rFonts w:eastAsia="MS PGothic"/>
        </w:rPr>
        <w:t xml:space="preserve"> </w:t>
      </w:r>
      <w:r w:rsidR="00DD6DB7">
        <w:rPr>
          <w:b/>
          <w:bCs/>
        </w:rPr>
        <w:t>4</w:t>
      </w:r>
      <w:r w:rsidR="00782DD9">
        <w:rPr>
          <w:b/>
          <w:bCs/>
        </w:rPr>
        <w:t>.68</w:t>
      </w:r>
      <w:r w:rsidR="004814D3" w:rsidRPr="004814D3">
        <w:rPr>
          <w:rFonts w:hint="eastAsia"/>
          <w:b/>
          <w:bCs/>
        </w:rPr>
        <w:t xml:space="preserve"> MHz/12/SCS</w:t>
      </w:r>
      <w:r w:rsidR="004814D3" w:rsidRPr="004814D3">
        <w:rPr>
          <w:b/>
          <w:bCs/>
        </w:rPr>
        <w:t xml:space="preserve"> </w:t>
      </w:r>
      <w:r w:rsidRPr="00620198">
        <w:rPr>
          <w:b/>
          <w:bCs/>
        </w:rPr>
        <w:t xml:space="preserve">at the lower </w:t>
      </w:r>
      <w:r w:rsidR="004814D3">
        <w:rPr>
          <w:b/>
          <w:bCs/>
        </w:rPr>
        <w:t xml:space="preserve">carrier </w:t>
      </w:r>
      <w:r w:rsidRPr="00620198">
        <w:rPr>
          <w:b/>
          <w:bCs/>
        </w:rPr>
        <w:t xml:space="preserve">edge, the </w:t>
      </w:r>
      <w:r w:rsidR="00B243FB">
        <w:rPr>
          <w:b/>
          <w:bCs/>
        </w:rPr>
        <w:t xml:space="preserve">required </w:t>
      </w:r>
      <w:r w:rsidR="00D74BF2" w:rsidRPr="00620198">
        <w:rPr>
          <w:b/>
          <w:bCs/>
        </w:rPr>
        <w:t xml:space="preserve">A-MPR </w:t>
      </w:r>
      <w:r w:rsidR="00654EFE">
        <w:rPr>
          <w:b/>
          <w:bCs/>
        </w:rPr>
        <w:t xml:space="preserve">is </w:t>
      </w:r>
      <w:r w:rsidR="00B243FB">
        <w:rPr>
          <w:b/>
          <w:bCs/>
        </w:rPr>
        <w:t xml:space="preserve">reduced </w:t>
      </w:r>
      <w:r w:rsidRPr="00620198">
        <w:rPr>
          <w:b/>
          <w:bCs/>
        </w:rPr>
        <w:t>when the RB</w:t>
      </w:r>
      <w:r w:rsidRPr="00620198">
        <w:rPr>
          <w:b/>
          <w:bCs/>
          <w:vertAlign w:val="subscript"/>
        </w:rPr>
        <w:t>start</w:t>
      </w:r>
      <w:r w:rsidRPr="00620198">
        <w:rPr>
          <w:b/>
          <w:bCs/>
        </w:rPr>
        <w:t xml:space="preserve"> is such that the IMD3 falls in the -</w:t>
      </w:r>
      <w:r w:rsidR="00B243FB">
        <w:rPr>
          <w:b/>
          <w:bCs/>
        </w:rPr>
        <w:t>25</w:t>
      </w:r>
      <w:r w:rsidRPr="00620198">
        <w:rPr>
          <w:b/>
          <w:bCs/>
        </w:rPr>
        <w:t xml:space="preserve"> dBm/MHz range below 1906.6 MH</w:t>
      </w:r>
      <w:r w:rsidR="00B243FB">
        <w:rPr>
          <w:b/>
          <w:bCs/>
        </w:rPr>
        <w:t xml:space="preserve">z as compared to that </w:t>
      </w:r>
      <w:r w:rsidR="00654EFE">
        <w:rPr>
          <w:b/>
          <w:bCs/>
        </w:rPr>
        <w:t>needed</w:t>
      </w:r>
      <w:r w:rsidR="00B243FB">
        <w:rPr>
          <w:b/>
          <w:bCs/>
        </w:rPr>
        <w:t xml:space="preserve"> when the IMD3 </w:t>
      </w:r>
      <w:r w:rsidR="00B243FB" w:rsidRPr="00620198">
        <w:rPr>
          <w:b/>
          <w:bCs/>
        </w:rPr>
        <w:t>falls in the -</w:t>
      </w:r>
      <w:r w:rsidR="00B243FB">
        <w:rPr>
          <w:b/>
          <w:bCs/>
        </w:rPr>
        <w:t xml:space="preserve">30 </w:t>
      </w:r>
      <w:r w:rsidR="00B243FB" w:rsidRPr="00620198">
        <w:rPr>
          <w:b/>
          <w:bCs/>
        </w:rPr>
        <w:t>dBm/MHz range</w:t>
      </w:r>
      <w:r w:rsidR="00B243FB">
        <w:rPr>
          <w:b/>
          <w:bCs/>
        </w:rPr>
        <w:t>.</w:t>
      </w:r>
    </w:p>
    <w:p w14:paraId="520B4562" w14:textId="77777777" w:rsidR="00EB5AF8" w:rsidRDefault="00EB5AF8" w:rsidP="003E59F8">
      <w:pPr>
        <w:pStyle w:val="BodyText"/>
      </w:pPr>
    </w:p>
    <w:p w14:paraId="15719426" w14:textId="6E176013" w:rsidR="00EB5AF8" w:rsidRDefault="00F04582" w:rsidP="00301DD3">
      <w:pPr>
        <w:pStyle w:val="Heading2"/>
      </w:pPr>
      <w:r>
        <w:t xml:space="preserve">Improve Coverage </w:t>
      </w:r>
      <w:r w:rsidR="0004669E">
        <w:t xml:space="preserve">by </w:t>
      </w:r>
      <w:r w:rsidR="001E7745">
        <w:t>splitting Region A2</w:t>
      </w:r>
    </w:p>
    <w:p w14:paraId="414D3D96" w14:textId="1DE8AE11" w:rsidR="00110E60" w:rsidRDefault="00106566" w:rsidP="00EB5AF8">
      <w:pPr>
        <w:pStyle w:val="BodyText"/>
      </w:pPr>
      <w:r>
        <w:t>The current agreement</w:t>
      </w:r>
      <w:r w:rsidR="00CA7CD7">
        <w:t>,</w:t>
      </w:r>
      <w:r>
        <w:t xml:space="preserve"> </w:t>
      </w:r>
      <w:r w:rsidR="00CA7CD7">
        <w:t>the</w:t>
      </w:r>
      <w:r w:rsidR="00110E60">
        <w:t xml:space="preserve"> region A2</w:t>
      </w:r>
      <w:r w:rsidR="006F56DD">
        <w:t xml:space="preserve"> </w:t>
      </w:r>
      <w:r w:rsidR="006D0A81">
        <w:t>(</w:t>
      </w:r>
      <w:r w:rsidR="006F56DD">
        <w:t>for Bandwidth</w:t>
      </w:r>
      <w:r w:rsidR="008F780B">
        <w:t xml:space="preserve"> = 20MHz</w:t>
      </w:r>
      <w:r w:rsidR="006D0A81">
        <w:t xml:space="preserve"> and SCS = 15kHz)</w:t>
      </w:r>
      <w:r w:rsidR="00110E60">
        <w:t xml:space="preserve"> </w:t>
      </w:r>
      <w:r w:rsidR="00195C6E">
        <w:t xml:space="preserve">is </w:t>
      </w:r>
      <w:r w:rsidR="00110E60">
        <w:t>at RB</w:t>
      </w:r>
      <w:r w:rsidR="00110E60" w:rsidRPr="00110E60">
        <w:rPr>
          <w:vertAlign w:val="subscript"/>
        </w:rPr>
        <w:t>start</w:t>
      </w:r>
      <w:r w:rsidR="00110E60">
        <w:t xml:space="preserve"> </w:t>
      </w:r>
      <w:r w:rsidR="00195C6E">
        <w:t>≤</w:t>
      </w:r>
      <w:r w:rsidR="00110E60">
        <w:t xml:space="preserve"> </w:t>
      </w:r>
      <w:r w:rsidR="0004669E">
        <w:t xml:space="preserve">26 </w:t>
      </w:r>
      <w:r w:rsidR="00110E60">
        <w:t>(</w:t>
      </w:r>
      <w:r w:rsidR="0004669E">
        <w:t>4.68</w:t>
      </w:r>
      <w:r w:rsidR="00110E60">
        <w:t xml:space="preserve">MHz), which implies a required PRB offset of 28 </w:t>
      </w:r>
      <w:r w:rsidR="0034284B">
        <w:t xml:space="preserve">PRB </w:t>
      </w:r>
      <w:r w:rsidR="00110E60">
        <w:t>from the lower carrier edge to avoid A-MPR.</w:t>
      </w:r>
      <w:r w:rsidR="001201CE">
        <w:t xml:space="preserve"> </w:t>
      </w:r>
      <w:r w:rsidR="00D54D0C">
        <w:t xml:space="preserve">Based on observation 1, </w:t>
      </w:r>
      <w:r w:rsidR="00D529FC">
        <w:t xml:space="preserve">our proposed </w:t>
      </w:r>
      <w:r w:rsidR="00D54D0C">
        <w:t xml:space="preserve">solution </w:t>
      </w:r>
      <w:r w:rsidR="00F00B65">
        <w:t xml:space="preserve">would be to split </w:t>
      </w:r>
      <w:r w:rsidR="002E0240">
        <w:t>Region A2 into</w:t>
      </w:r>
      <w:r w:rsidR="005A5FB1">
        <w:t xml:space="preserve"> two regions.</w:t>
      </w:r>
      <w:r w:rsidR="002E0240">
        <w:t xml:space="preserve"> Region A2 to end at RB</w:t>
      </w:r>
      <w:r w:rsidR="002E0240" w:rsidRPr="00110E60">
        <w:rPr>
          <w:vertAlign w:val="subscript"/>
        </w:rPr>
        <w:t>start</w:t>
      </w:r>
      <w:r w:rsidR="002E0240">
        <w:t xml:space="preserve"> </w:t>
      </w:r>
      <w:r w:rsidR="00AE6A0B" w:rsidRPr="00A00E5A">
        <w:rPr>
          <w:rFonts w:ascii="Arial" w:eastAsia="MS PGothic" w:hAnsi="Arial"/>
          <w:sz w:val="18"/>
          <w:lang w:eastAsia="ja-JP"/>
        </w:rPr>
        <w:t>≤</w:t>
      </w:r>
      <w:r w:rsidR="002E0240">
        <w:t xml:space="preserve"> 10 (1.80MHz)</w:t>
      </w:r>
      <w:r w:rsidR="003732D1">
        <w:t xml:space="preserve"> and Region A</w:t>
      </w:r>
      <w:r w:rsidR="00AE71D3">
        <w:t>4</w:t>
      </w:r>
      <w:r w:rsidR="003732D1">
        <w:t xml:space="preserve"> to be between 10</w:t>
      </w:r>
      <w:r w:rsidR="00FF167B">
        <w:t xml:space="preserve"> (1.80MHz)</w:t>
      </w:r>
      <w:r w:rsidR="003732D1">
        <w:t xml:space="preserve"> </w:t>
      </w:r>
      <w:r w:rsidR="00FF167B">
        <w:t>&lt; RB</w:t>
      </w:r>
      <w:r w:rsidR="00FF167B" w:rsidRPr="00110E60">
        <w:rPr>
          <w:vertAlign w:val="subscript"/>
        </w:rPr>
        <w:t>start</w:t>
      </w:r>
      <w:r w:rsidR="00FF167B">
        <w:t xml:space="preserve"> </w:t>
      </w:r>
      <w:r w:rsidR="00AE6A0B" w:rsidRPr="00A00E5A">
        <w:rPr>
          <w:rFonts w:ascii="Arial" w:eastAsia="MS PGothic" w:hAnsi="Arial"/>
          <w:sz w:val="18"/>
          <w:lang w:eastAsia="ja-JP"/>
        </w:rPr>
        <w:t>≤</w:t>
      </w:r>
      <w:r w:rsidR="00FF167B">
        <w:t xml:space="preserve"> </w:t>
      </w:r>
      <w:r w:rsidR="003732D1">
        <w:t>2</w:t>
      </w:r>
      <w:r w:rsidR="001E7745">
        <w:t>6</w:t>
      </w:r>
      <w:r w:rsidR="003732D1">
        <w:t xml:space="preserve"> (</w:t>
      </w:r>
      <w:r w:rsidR="001E7745">
        <w:t>4.68</w:t>
      </w:r>
      <w:r w:rsidR="003732D1">
        <w:t>MHz)</w:t>
      </w:r>
      <w:r w:rsidR="00FF167B">
        <w:t xml:space="preserve">. </w:t>
      </w:r>
    </w:p>
    <w:p w14:paraId="7360A08B" w14:textId="11FF0D19" w:rsidR="00FF167B" w:rsidRDefault="00FF167B" w:rsidP="00EB5AF8">
      <w:pPr>
        <w:pStyle w:val="BodyText"/>
        <w:rPr>
          <w:b/>
        </w:rPr>
      </w:pPr>
      <w:r>
        <w:rPr>
          <w:b/>
        </w:rPr>
        <w:t xml:space="preserve">Proposal </w:t>
      </w:r>
      <w:r w:rsidR="00C973E1">
        <w:rPr>
          <w:b/>
        </w:rPr>
        <w:t>1: Split the agreed Region A2 into two new regions</w:t>
      </w:r>
      <w:r w:rsidR="00B31754">
        <w:rPr>
          <w:b/>
        </w:rPr>
        <w:t>:</w:t>
      </w:r>
      <w:r w:rsidR="00C973E1" w:rsidRPr="00C973E1">
        <w:rPr>
          <w:b/>
        </w:rPr>
        <w:t xml:space="preserve"> </w:t>
      </w:r>
      <w:r w:rsidR="00C973E1" w:rsidRPr="008D4BD9">
        <w:rPr>
          <w:b/>
        </w:rPr>
        <w:t>Region A2 to end at RB</w:t>
      </w:r>
      <w:r w:rsidR="00C973E1" w:rsidRPr="008D4BD9">
        <w:rPr>
          <w:b/>
          <w:vertAlign w:val="subscript"/>
        </w:rPr>
        <w:t>start</w:t>
      </w:r>
      <w:r w:rsidR="00C973E1" w:rsidRPr="008D4BD9">
        <w:rPr>
          <w:b/>
        </w:rPr>
        <w:t xml:space="preserve"> </w:t>
      </w:r>
      <w:r w:rsidR="00AE6A0B" w:rsidRPr="00A00E5A">
        <w:rPr>
          <w:rFonts w:ascii="Arial" w:eastAsia="MS PGothic" w:hAnsi="Arial"/>
          <w:sz w:val="18"/>
          <w:lang w:eastAsia="ja-JP"/>
        </w:rPr>
        <w:t>≤</w:t>
      </w:r>
      <w:r w:rsidR="00C973E1" w:rsidRPr="008D4BD9">
        <w:rPr>
          <w:b/>
        </w:rPr>
        <w:t xml:space="preserve"> 10 (1.80MHz) and Region A</w:t>
      </w:r>
      <w:r w:rsidR="00540E15">
        <w:rPr>
          <w:b/>
        </w:rPr>
        <w:t>4</w:t>
      </w:r>
      <w:r w:rsidR="00C973E1" w:rsidRPr="008D4BD9">
        <w:rPr>
          <w:b/>
        </w:rPr>
        <w:t xml:space="preserve"> to be between 10 (1.80MHz) &lt; RB</w:t>
      </w:r>
      <w:r w:rsidR="00C973E1" w:rsidRPr="008D4BD9">
        <w:rPr>
          <w:b/>
          <w:vertAlign w:val="subscript"/>
        </w:rPr>
        <w:t>start</w:t>
      </w:r>
      <w:r w:rsidR="00C973E1" w:rsidRPr="008D4BD9">
        <w:rPr>
          <w:b/>
        </w:rPr>
        <w:t xml:space="preserve"> </w:t>
      </w:r>
      <w:r w:rsidR="00AE6A0B" w:rsidRPr="00A00E5A">
        <w:rPr>
          <w:rFonts w:ascii="Arial" w:eastAsia="MS PGothic" w:hAnsi="Arial"/>
          <w:sz w:val="18"/>
          <w:lang w:eastAsia="ja-JP"/>
        </w:rPr>
        <w:t>≤</w:t>
      </w:r>
      <w:r w:rsidR="00C973E1" w:rsidRPr="008D4BD9">
        <w:rPr>
          <w:b/>
        </w:rPr>
        <w:t xml:space="preserve"> </w:t>
      </w:r>
      <w:r w:rsidR="00F04582">
        <w:rPr>
          <w:b/>
        </w:rPr>
        <w:t>26</w:t>
      </w:r>
      <w:r w:rsidR="00F04582" w:rsidRPr="008D4BD9">
        <w:rPr>
          <w:b/>
        </w:rPr>
        <w:t xml:space="preserve"> </w:t>
      </w:r>
      <w:r w:rsidR="00C973E1" w:rsidRPr="008D4BD9">
        <w:rPr>
          <w:b/>
        </w:rPr>
        <w:t>(</w:t>
      </w:r>
      <w:r w:rsidR="008F5B08">
        <w:rPr>
          <w:b/>
        </w:rPr>
        <w:t>4.68</w:t>
      </w:r>
      <w:r w:rsidR="00C973E1" w:rsidRPr="008D4BD9">
        <w:rPr>
          <w:b/>
        </w:rPr>
        <w:t xml:space="preserve"> MHz)</w:t>
      </w:r>
      <w:r w:rsidR="00496B0F">
        <w:rPr>
          <w:b/>
        </w:rPr>
        <w:t>.</w:t>
      </w:r>
    </w:p>
    <w:p w14:paraId="39D9D724" w14:textId="29EFC2A3" w:rsidR="00496B0F" w:rsidRPr="008D4BD9" w:rsidRDefault="00496B0F" w:rsidP="00EB5AF8">
      <w:pPr>
        <w:pStyle w:val="BodyText"/>
        <w:rPr>
          <w:bCs/>
        </w:rPr>
      </w:pPr>
      <w:r w:rsidRPr="008D4BD9">
        <w:rPr>
          <w:bCs/>
        </w:rPr>
        <w:t xml:space="preserve">This would enable to place the common PUCCH </w:t>
      </w:r>
      <w:r w:rsidR="00B77D5D" w:rsidRPr="008D4BD9">
        <w:rPr>
          <w:bCs/>
        </w:rPr>
        <w:t xml:space="preserve">in region </w:t>
      </w:r>
      <w:r w:rsidR="00373181" w:rsidRPr="008D4BD9">
        <w:rPr>
          <w:bCs/>
        </w:rPr>
        <w:t>A</w:t>
      </w:r>
      <w:r w:rsidR="00373181">
        <w:rPr>
          <w:bCs/>
        </w:rPr>
        <w:t>4</w:t>
      </w:r>
      <w:r w:rsidR="00373181" w:rsidRPr="008D4BD9">
        <w:rPr>
          <w:bCs/>
        </w:rPr>
        <w:t xml:space="preserve"> </w:t>
      </w:r>
      <w:r w:rsidR="00B77D5D" w:rsidRPr="008D4BD9">
        <w:rPr>
          <w:bCs/>
        </w:rPr>
        <w:t xml:space="preserve">with less </w:t>
      </w:r>
      <w:r w:rsidR="00936E09" w:rsidRPr="008D4BD9">
        <w:rPr>
          <w:bCs/>
        </w:rPr>
        <w:t xml:space="preserve">backoff than </w:t>
      </w:r>
      <w:r w:rsidR="00B93EFC" w:rsidRPr="008D4BD9">
        <w:rPr>
          <w:bCs/>
        </w:rPr>
        <w:t xml:space="preserve">in current Region A2 </w:t>
      </w:r>
      <w:r w:rsidR="008B1873" w:rsidRPr="008D4BD9">
        <w:rPr>
          <w:bCs/>
        </w:rPr>
        <w:t xml:space="preserve">(and the new proposed Region A2) which will contain </w:t>
      </w:r>
      <w:r w:rsidR="00EA016E" w:rsidRPr="008D4BD9">
        <w:rPr>
          <w:bCs/>
        </w:rPr>
        <w:t xml:space="preserve">a higher Backoff to meet the requirements. </w:t>
      </w:r>
      <w:r w:rsidR="0090607F" w:rsidRPr="008D4BD9">
        <w:rPr>
          <w:bCs/>
        </w:rPr>
        <w:t xml:space="preserve"> </w:t>
      </w:r>
    </w:p>
    <w:p w14:paraId="1B30C7A4" w14:textId="77777777" w:rsidR="00210823" w:rsidRPr="00CB7AE5" w:rsidRDefault="00210823" w:rsidP="00210823">
      <w:pPr>
        <w:pStyle w:val="Heading2"/>
        <w:rPr>
          <w:rFonts w:ascii="Times New Roman" w:hAnsi="Times New Roman"/>
        </w:rPr>
      </w:pPr>
      <w:r w:rsidRPr="00CB7AE5">
        <w:rPr>
          <w:rFonts w:ascii="Times New Roman" w:hAnsi="Times New Roman"/>
        </w:rPr>
        <w:t>Simulation requirements and assumptions</w:t>
      </w:r>
    </w:p>
    <w:p w14:paraId="39679B7F" w14:textId="77777777" w:rsidR="00210823" w:rsidRDefault="00210823" w:rsidP="00210823">
      <w:pPr>
        <w:ind w:left="360"/>
      </w:pPr>
      <w:r>
        <w:t xml:space="preserve">The DECT additional Spectrum Emission Mask requirements: </w:t>
      </w:r>
    </w:p>
    <w:p w14:paraId="56C52476" w14:textId="77777777" w:rsidR="00210823" w:rsidRPr="005D02B5" w:rsidRDefault="00210823" w:rsidP="00210823">
      <w:pPr>
        <w:numPr>
          <w:ilvl w:val="0"/>
          <w:numId w:val="29"/>
        </w:numPr>
        <w:spacing w:after="180"/>
        <w:rPr>
          <w:lang w:val="en-US"/>
        </w:rPr>
      </w:pPr>
      <w:r w:rsidRPr="005D02B5">
        <w:rPr>
          <w:lang w:val="en-US"/>
        </w:rPr>
        <w:t xml:space="preserve">BW = 5MHz </w:t>
      </w:r>
    </w:p>
    <w:p w14:paraId="6414AE16" w14:textId="77777777" w:rsidR="00210823" w:rsidRPr="005D02B5" w:rsidRDefault="00210823" w:rsidP="00210823">
      <w:pPr>
        <w:numPr>
          <w:ilvl w:val="2"/>
          <w:numId w:val="28"/>
        </w:numPr>
        <w:spacing w:after="180"/>
        <w:rPr>
          <w:lang w:val="en-US"/>
        </w:rPr>
      </w:pPr>
      <w:r w:rsidRPr="005D02B5">
        <w:rPr>
          <w:lang w:val="en-US"/>
        </w:rPr>
        <w:t>1884.5-1910.0 MHz: -30 dBm/MHz</w:t>
      </w:r>
    </w:p>
    <w:p w14:paraId="08677F6D" w14:textId="77777777" w:rsidR="00210823" w:rsidRPr="005D02B5" w:rsidRDefault="00210823" w:rsidP="00210823">
      <w:pPr>
        <w:numPr>
          <w:ilvl w:val="2"/>
          <w:numId w:val="28"/>
        </w:numPr>
        <w:spacing w:after="180"/>
        <w:rPr>
          <w:lang w:val="en-US"/>
        </w:rPr>
      </w:pPr>
      <w:r w:rsidRPr="005D02B5">
        <w:rPr>
          <w:lang w:val="en-US"/>
        </w:rPr>
        <w:t>1910.0-1915.7 MHz: -25 dBm/MHz</w:t>
      </w:r>
    </w:p>
    <w:p w14:paraId="05902EA0" w14:textId="77777777" w:rsidR="00210823" w:rsidRPr="005D02B5" w:rsidRDefault="00210823" w:rsidP="00210823">
      <w:pPr>
        <w:numPr>
          <w:ilvl w:val="0"/>
          <w:numId w:val="29"/>
        </w:numPr>
        <w:spacing w:after="180"/>
        <w:rPr>
          <w:lang w:val="en-US"/>
        </w:rPr>
      </w:pPr>
      <w:r w:rsidRPr="005D02B5">
        <w:rPr>
          <w:lang w:val="en-US"/>
        </w:rPr>
        <w:t xml:space="preserve">BW = 10/15/20MHz </w:t>
      </w:r>
    </w:p>
    <w:p w14:paraId="0759622E" w14:textId="77777777" w:rsidR="00210823" w:rsidRPr="005D02B5" w:rsidRDefault="00210823" w:rsidP="00210823">
      <w:pPr>
        <w:numPr>
          <w:ilvl w:val="2"/>
          <w:numId w:val="28"/>
        </w:numPr>
        <w:spacing w:after="180"/>
        <w:rPr>
          <w:lang w:val="en-US"/>
        </w:rPr>
      </w:pPr>
      <w:r w:rsidRPr="005D02B5">
        <w:rPr>
          <w:lang w:val="en-US"/>
        </w:rPr>
        <w:t>1884.5-1906.6 MHz: -30 dBm/MHz</w:t>
      </w:r>
    </w:p>
    <w:p w14:paraId="0B183F14" w14:textId="77777777" w:rsidR="00210823" w:rsidRDefault="00210823" w:rsidP="00210823">
      <w:pPr>
        <w:numPr>
          <w:ilvl w:val="2"/>
          <w:numId w:val="28"/>
        </w:numPr>
        <w:spacing w:after="180"/>
        <w:rPr>
          <w:lang w:val="en-US"/>
        </w:rPr>
      </w:pPr>
      <w:r w:rsidRPr="005D02B5">
        <w:rPr>
          <w:lang w:val="en-US"/>
        </w:rPr>
        <w:t>1906.6-1915.7 MHz: -25 dBm/MHz</w:t>
      </w:r>
    </w:p>
    <w:p w14:paraId="3C3896DE" w14:textId="77777777" w:rsidR="00210823" w:rsidRDefault="00210823" w:rsidP="00210823"/>
    <w:p w14:paraId="620089C1" w14:textId="77777777" w:rsidR="00210823" w:rsidRDefault="00210823" w:rsidP="00210823"/>
    <w:p w14:paraId="49B1996A" w14:textId="77777777" w:rsidR="00210823" w:rsidRPr="009026F2" w:rsidRDefault="00210823" w:rsidP="00210823">
      <w:r w:rsidRPr="009026F2">
        <w:t xml:space="preserve">The following assumptions for the simulations </w:t>
      </w:r>
      <w:r>
        <w:t>have been applied for the last 10 years</w:t>
      </w:r>
      <w:r w:rsidRPr="009026F2">
        <w:t>:</w:t>
      </w:r>
    </w:p>
    <w:p w14:paraId="3D574B5A" w14:textId="77777777" w:rsidR="00210823" w:rsidRPr="009026F2" w:rsidRDefault="00210823" w:rsidP="00210823">
      <w:pPr>
        <w:pStyle w:val="ListParagraph"/>
        <w:numPr>
          <w:ilvl w:val="0"/>
          <w:numId w:val="32"/>
        </w:numPr>
        <w:overflowPunct/>
        <w:autoSpaceDE/>
        <w:autoSpaceDN/>
        <w:adjustRightInd/>
        <w:textAlignment w:val="auto"/>
      </w:pPr>
      <w:r w:rsidRPr="009026F2">
        <w:t xml:space="preserve">Power Class 3 </w:t>
      </w:r>
    </w:p>
    <w:p w14:paraId="58F29F59" w14:textId="77777777" w:rsidR="00210823" w:rsidRPr="009026F2" w:rsidRDefault="00210823" w:rsidP="00210823">
      <w:pPr>
        <w:pStyle w:val="ListParagraph"/>
        <w:numPr>
          <w:ilvl w:val="0"/>
          <w:numId w:val="32"/>
        </w:numPr>
        <w:overflowPunct/>
        <w:autoSpaceDE/>
        <w:autoSpaceDN/>
        <w:adjustRightInd/>
        <w:textAlignment w:val="auto"/>
      </w:pPr>
      <w:r w:rsidRPr="009026F2">
        <w:t>NR Waveform</w:t>
      </w:r>
    </w:p>
    <w:p w14:paraId="6ED8097F" w14:textId="77777777" w:rsidR="00210823" w:rsidRPr="009026F2" w:rsidRDefault="00210823" w:rsidP="00210823">
      <w:pPr>
        <w:pStyle w:val="ListParagraph"/>
        <w:numPr>
          <w:ilvl w:val="0"/>
          <w:numId w:val="32"/>
        </w:numPr>
        <w:overflowPunct/>
        <w:autoSpaceDE/>
        <w:autoSpaceDN/>
        <w:adjustRightInd/>
        <w:textAlignment w:val="auto"/>
      </w:pPr>
      <w:r w:rsidRPr="009026F2">
        <w:t>Calibration: 1dB MPR: DFT-s-OFDM QPSK 20MHz, 100RB0</w:t>
      </w:r>
    </w:p>
    <w:p w14:paraId="70F14A1D" w14:textId="77777777" w:rsidR="00210823" w:rsidRPr="009026F2" w:rsidRDefault="00210823" w:rsidP="00210823">
      <w:pPr>
        <w:pStyle w:val="ListParagraph"/>
        <w:numPr>
          <w:ilvl w:val="0"/>
          <w:numId w:val="32"/>
        </w:numPr>
        <w:overflowPunct/>
        <w:autoSpaceDE/>
        <w:autoSpaceDN/>
        <w:adjustRightInd/>
        <w:textAlignment w:val="auto"/>
      </w:pPr>
      <w:r w:rsidRPr="009026F2">
        <w:t xml:space="preserve">Carrier Leakage: </w:t>
      </w:r>
      <w:r>
        <w:t>-</w:t>
      </w:r>
      <w:r w:rsidRPr="009026F2">
        <w:t>28dBc</w:t>
      </w:r>
    </w:p>
    <w:p w14:paraId="73B539D6" w14:textId="21DD549E" w:rsidR="00210823" w:rsidRPr="009026F2" w:rsidRDefault="00210823" w:rsidP="00210823">
      <w:pPr>
        <w:pStyle w:val="ListParagraph"/>
        <w:numPr>
          <w:ilvl w:val="0"/>
          <w:numId w:val="32"/>
        </w:numPr>
        <w:overflowPunct/>
        <w:autoSpaceDE/>
        <w:autoSpaceDN/>
        <w:adjustRightInd/>
        <w:textAlignment w:val="auto"/>
      </w:pPr>
      <w:r w:rsidRPr="009026F2">
        <w:t xml:space="preserve">Image: </w:t>
      </w:r>
      <w:r>
        <w:t>-</w:t>
      </w:r>
      <w:r w:rsidRPr="009026F2">
        <w:t>28dB</w:t>
      </w:r>
    </w:p>
    <w:p w14:paraId="0A78B7F6" w14:textId="77777777" w:rsidR="00210823" w:rsidRPr="009026F2" w:rsidRDefault="00210823" w:rsidP="00210823">
      <w:pPr>
        <w:pStyle w:val="ListParagraph"/>
        <w:numPr>
          <w:ilvl w:val="0"/>
          <w:numId w:val="32"/>
        </w:numPr>
        <w:overflowPunct/>
        <w:autoSpaceDE/>
        <w:autoSpaceDN/>
        <w:adjustRightInd/>
        <w:textAlignment w:val="auto"/>
      </w:pPr>
      <w:r w:rsidRPr="009026F2">
        <w:t xml:space="preserve">CIM3: </w:t>
      </w:r>
      <w:r>
        <w:t>-</w:t>
      </w:r>
      <w:r w:rsidRPr="009026F2">
        <w:t>60dBc</w:t>
      </w:r>
    </w:p>
    <w:p w14:paraId="54361D86" w14:textId="77777777" w:rsidR="00210823" w:rsidRDefault="00210823" w:rsidP="00210823">
      <w:pPr>
        <w:pStyle w:val="ListParagraph"/>
        <w:numPr>
          <w:ilvl w:val="0"/>
          <w:numId w:val="32"/>
        </w:numPr>
        <w:overflowPunct/>
        <w:autoSpaceDE/>
        <w:autoSpaceDN/>
        <w:adjustRightInd/>
        <w:textAlignment w:val="auto"/>
      </w:pPr>
      <w:r w:rsidRPr="009026F2">
        <w:t xml:space="preserve">CIM5: </w:t>
      </w:r>
      <w:r>
        <w:t>-</w:t>
      </w:r>
      <w:r w:rsidRPr="009026F2">
        <w:t>70dBc</w:t>
      </w:r>
    </w:p>
    <w:p w14:paraId="4BCC3462" w14:textId="3C2C60D2" w:rsidR="00D44CBB" w:rsidRDefault="006B3AF9" w:rsidP="00166E07">
      <w:r>
        <w:t xml:space="preserve">We would like to highlight </w:t>
      </w:r>
      <w:r w:rsidR="001B1AA6">
        <w:t>an observation of improved simulation assumption</w:t>
      </w:r>
      <w:r w:rsidR="00D6152A">
        <w:t xml:space="preserve"> and reiterate</w:t>
      </w:r>
      <w:r w:rsidR="00343A71">
        <w:t xml:space="preserve"> our argument</w:t>
      </w:r>
      <w:r w:rsidR="00B21906">
        <w:t>,</w:t>
      </w:r>
      <w:r w:rsidR="00210823" w:rsidRPr="005B3C77">
        <w:t xml:space="preserve"> an IQ image rejection exceeding 34dB is needed </w:t>
      </w:r>
      <w:r w:rsidR="00343A71">
        <w:t>to</w:t>
      </w:r>
      <w:r w:rsidR="00343A71" w:rsidRPr="005B3C77">
        <w:t xml:space="preserve"> </w:t>
      </w:r>
      <w:r w:rsidR="00210823" w:rsidRPr="005B3C77">
        <w:t>meet EVM requirements for 256QAM and some of the UL non-contiguous CA emissions requirements are impossible to meet unless an LO leakage better that 28dBc is achieved</w:t>
      </w:r>
      <w:r w:rsidR="00166E07">
        <w:t xml:space="preserve">. </w:t>
      </w:r>
    </w:p>
    <w:p w14:paraId="6CCD3792" w14:textId="0D0823A9" w:rsidR="00D44CBB" w:rsidRDefault="00D44CBB" w:rsidP="00166E07">
      <w:r>
        <w:lastRenderedPageBreak/>
        <w:t xml:space="preserve">In the last meeting, </w:t>
      </w:r>
      <w:r w:rsidR="00266567">
        <w:t xml:space="preserve">it was pointed out, the carrier leakage = </w:t>
      </w:r>
      <w:r w:rsidR="000F40D5">
        <w:t xml:space="preserve">-34dBc was </w:t>
      </w:r>
      <w:r w:rsidR="0018362F">
        <w:t xml:space="preserve">too much </w:t>
      </w:r>
      <w:r w:rsidR="00785B02">
        <w:t xml:space="preserve">improvement. We have run a </w:t>
      </w:r>
      <w:r w:rsidR="006E64BA">
        <w:t xml:space="preserve">one </w:t>
      </w:r>
      <w:r w:rsidR="00AF0CE9">
        <w:t>DFT</w:t>
      </w:r>
      <w:r w:rsidR="00224EB7">
        <w:t>-s</w:t>
      </w:r>
      <w:r w:rsidR="00AF0CE9">
        <w:t>-OFDM QPSK, Bandwidth = 20MHz</w:t>
      </w:r>
      <w:r w:rsidR="00A443DA">
        <w:t xml:space="preserve"> </w:t>
      </w:r>
      <w:r w:rsidR="006E64BA">
        <w:t xml:space="preserve">simulation case with the assumption of </w:t>
      </w:r>
      <w:r w:rsidR="005E4947">
        <w:t xml:space="preserve">Carrier Leakage = -30dBc and IQ Image rejection = -34dB. </w:t>
      </w:r>
    </w:p>
    <w:p w14:paraId="5E1A012B" w14:textId="377F4E36" w:rsidR="00025EAE" w:rsidRDefault="00A443DA" w:rsidP="00F31DFA">
      <w:pPr>
        <w:ind w:firstLine="465"/>
      </w:pPr>
      <w:r>
        <w:t>This</w:t>
      </w:r>
      <w:r w:rsidR="00A729A1">
        <w:t xml:space="preserve"> improvement of simulation assumption of</w:t>
      </w:r>
      <w:r w:rsidR="001124E0">
        <w:t xml:space="preserve"> </w:t>
      </w:r>
      <w:r w:rsidR="00A729A1">
        <w:t>would</w:t>
      </w:r>
      <w:r w:rsidR="00F31DFA">
        <w:t xml:space="preserve"> </w:t>
      </w:r>
      <w:r w:rsidR="00397490">
        <w:t>have</w:t>
      </w:r>
      <w:r w:rsidR="00A729A1">
        <w:t xml:space="preserve"> reduce</w:t>
      </w:r>
      <w:r w:rsidR="00F31DFA">
        <w:t>d</w:t>
      </w:r>
      <w:r w:rsidR="00A729A1">
        <w:t xml:space="preserve"> </w:t>
      </w:r>
      <w:r w:rsidR="001124E0">
        <w:t xml:space="preserve">A-MPR </w:t>
      </w:r>
      <w:r w:rsidR="002F0B94">
        <w:t>needed in Region A2 and Region A3</w:t>
      </w:r>
      <w:r w:rsidR="00397490">
        <w:t xml:space="preserve"> </w:t>
      </w:r>
      <w:r w:rsidR="00A729A1">
        <w:t xml:space="preserve">and the </w:t>
      </w:r>
      <w:r w:rsidR="00D856E2">
        <w:t>size of the now agreed Region</w:t>
      </w:r>
      <w:r w:rsidR="00F31DFA">
        <w:t>s</w:t>
      </w:r>
      <w:r w:rsidR="002F0B94">
        <w:t xml:space="preserve">. </w:t>
      </w:r>
    </w:p>
    <w:p w14:paraId="355B7C48" w14:textId="648A570C" w:rsidR="00FE243F" w:rsidRDefault="009E3F1C" w:rsidP="00FE243F">
      <w:pPr>
        <w:pStyle w:val="ListParagraph"/>
        <w:numPr>
          <w:ilvl w:val="0"/>
          <w:numId w:val="36"/>
        </w:numPr>
      </w:pPr>
      <w:r>
        <w:t>Carrier Leakage: -</w:t>
      </w:r>
      <w:r w:rsidR="00CA69A4">
        <w:t>30dBc</w:t>
      </w:r>
      <w:r w:rsidR="002561AE">
        <w:t xml:space="preserve"> </w:t>
      </w:r>
    </w:p>
    <w:p w14:paraId="675305E4" w14:textId="3FF6D08F" w:rsidR="009E3F1C" w:rsidRDefault="00FE243F" w:rsidP="00FE243F">
      <w:pPr>
        <w:pStyle w:val="ListParagraph"/>
        <w:numPr>
          <w:ilvl w:val="0"/>
          <w:numId w:val="36"/>
        </w:numPr>
      </w:pPr>
      <w:r>
        <w:t xml:space="preserve">IQ </w:t>
      </w:r>
      <w:r w:rsidR="009E3F1C">
        <w:t>Image</w:t>
      </w:r>
      <w:r w:rsidR="002561AE">
        <w:t xml:space="preserve"> rejection</w:t>
      </w:r>
      <w:r w:rsidR="009E3F1C">
        <w:t>: -</w:t>
      </w:r>
      <w:r w:rsidR="003D15B3">
        <w:t>34dB</w:t>
      </w:r>
    </w:p>
    <w:p w14:paraId="446E50FA" w14:textId="77777777" w:rsidR="00720FB6" w:rsidRDefault="00720FB6" w:rsidP="00720FB6">
      <w:pPr>
        <w:widowControl w:val="0"/>
      </w:pPr>
    </w:p>
    <w:p w14:paraId="72E5AD88" w14:textId="466DAFA7" w:rsidR="001B0BEF" w:rsidRPr="00DE76A7" w:rsidRDefault="001B0BEF" w:rsidP="00DE76A7">
      <w:pPr>
        <w:widowControl w:val="0"/>
        <w:ind w:left="360"/>
        <w:rPr>
          <w:b/>
          <w:bCs/>
        </w:rPr>
      </w:pPr>
    </w:p>
    <w:p w14:paraId="2550A73D" w14:textId="77777777" w:rsidR="004C0154" w:rsidRDefault="00183CDE" w:rsidP="006A0B90">
      <w:pPr>
        <w:keepNext/>
        <w:widowControl w:val="0"/>
        <w:jc w:val="center"/>
      </w:pPr>
      <w:r>
        <w:rPr>
          <w:noProof/>
        </w:rPr>
        <w:drawing>
          <wp:inline distT="0" distB="0" distL="0" distR="0" wp14:anchorId="1FB965C7" wp14:editId="42E1325F">
            <wp:extent cx="3451810" cy="1638604"/>
            <wp:effectExtent l="0" t="0" r="0" b="0"/>
            <wp:docPr id="671404755" name="Picture 1"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404755" name="Picture 1" descr="A graph with different colored lines&#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62753" cy="1643799"/>
                    </a:xfrm>
                    <a:prstGeom prst="rect">
                      <a:avLst/>
                    </a:prstGeom>
                  </pic:spPr>
                </pic:pic>
              </a:graphicData>
            </a:graphic>
          </wp:inline>
        </w:drawing>
      </w:r>
    </w:p>
    <w:p w14:paraId="7A83B15C" w14:textId="3C1C4A50" w:rsidR="00720FB6" w:rsidRDefault="004C0154" w:rsidP="006A0B90">
      <w:pPr>
        <w:pStyle w:val="Caption"/>
        <w:jc w:val="center"/>
      </w:pPr>
      <w:r>
        <w:t xml:space="preserve">Figure </w:t>
      </w:r>
      <w:r>
        <w:fldChar w:fldCharType="begin"/>
      </w:r>
      <w:r>
        <w:instrText xml:space="preserve"> SEQ Figure \* ARABIC </w:instrText>
      </w:r>
      <w:r>
        <w:fldChar w:fldCharType="separate"/>
      </w:r>
      <w:r w:rsidR="005B23FC">
        <w:rPr>
          <w:noProof/>
        </w:rPr>
        <w:t>1</w:t>
      </w:r>
      <w:r>
        <w:fldChar w:fldCharType="end"/>
      </w:r>
      <w:r>
        <w:t>: Simulation results of DFT-s-OFDM QPSK 20MHz 15kHz 106RBs fc = 1930MHz for PC3 in Band n1 NS_05U</w:t>
      </w:r>
      <w:r w:rsidR="007D6269">
        <w:t xml:space="preserve"> with Carrier Leakage = -30dBc and IQ Image rejection = -34dB would </w:t>
      </w:r>
      <w:r w:rsidR="00CE1C7B">
        <w:t>s</w:t>
      </w:r>
      <w:r w:rsidR="0095235B">
        <w:t xml:space="preserve">hrink the Region </w:t>
      </w:r>
      <w:r w:rsidR="0025257D">
        <w:t>A2’s size as well as reduce the A-MPR Backoff value</w:t>
      </w:r>
      <w:r w:rsidR="00C8150C">
        <w:t xml:space="preserve">, which would improve </w:t>
      </w:r>
      <w:r w:rsidR="00D56037">
        <w:t>coverage for the UE</w:t>
      </w:r>
      <w:r>
        <w:t>.</w:t>
      </w:r>
    </w:p>
    <w:p w14:paraId="6D1014A9" w14:textId="77777777" w:rsidR="00FE243F" w:rsidRDefault="00FE243F" w:rsidP="004814D3">
      <w:pPr>
        <w:widowControl w:val="0"/>
      </w:pPr>
    </w:p>
    <w:p w14:paraId="6A8AD008" w14:textId="6EA77489" w:rsidR="00FE243F" w:rsidRDefault="003528BA" w:rsidP="004814D3">
      <w:pPr>
        <w:widowControl w:val="0"/>
        <w:rPr>
          <w:b/>
          <w:bCs/>
        </w:rPr>
      </w:pPr>
      <w:r>
        <w:rPr>
          <w:b/>
          <w:bCs/>
        </w:rPr>
        <w:t xml:space="preserve">Observation </w:t>
      </w:r>
      <w:r w:rsidR="00364DF1">
        <w:rPr>
          <w:b/>
          <w:bCs/>
        </w:rPr>
        <w:t>2</w:t>
      </w:r>
      <w:r>
        <w:rPr>
          <w:b/>
          <w:bCs/>
        </w:rPr>
        <w:t>:</w:t>
      </w:r>
      <w:r w:rsidR="00364DF1">
        <w:rPr>
          <w:b/>
          <w:bCs/>
        </w:rPr>
        <w:t xml:space="preserve"> </w:t>
      </w:r>
      <w:r w:rsidR="004769ED">
        <w:rPr>
          <w:b/>
          <w:bCs/>
        </w:rPr>
        <w:t xml:space="preserve">It can be observed that </w:t>
      </w:r>
      <w:r w:rsidR="00A31BCA">
        <w:rPr>
          <w:b/>
          <w:bCs/>
        </w:rPr>
        <w:t>improved simulation</w:t>
      </w:r>
      <w:r w:rsidR="0055301B">
        <w:rPr>
          <w:b/>
          <w:bCs/>
        </w:rPr>
        <w:t xml:space="preserve"> assumptions </w:t>
      </w:r>
      <w:r w:rsidR="0055301B" w:rsidRPr="00304759">
        <w:rPr>
          <w:b/>
          <w:bCs/>
        </w:rPr>
        <w:t>(</w:t>
      </w:r>
      <w:r w:rsidR="0055301B" w:rsidRPr="00034A0A">
        <w:rPr>
          <w:b/>
          <w:bCs/>
        </w:rPr>
        <w:t>Carrier Leakage = -30dBc and IQ Image rejection = -34dB</w:t>
      </w:r>
      <w:r w:rsidR="00304759" w:rsidRPr="00034A0A">
        <w:rPr>
          <w:b/>
          <w:bCs/>
        </w:rPr>
        <w:t>)</w:t>
      </w:r>
      <w:r w:rsidR="00304759">
        <w:rPr>
          <w:b/>
          <w:bCs/>
        </w:rPr>
        <w:t xml:space="preserve"> </w:t>
      </w:r>
      <w:r w:rsidR="00E304CD" w:rsidRPr="00E304CD">
        <w:rPr>
          <w:b/>
          <w:bCs/>
        </w:rPr>
        <w:t>would shrink the Region A2’s size as well as reduce the A-MPR Backoff value, which would improve coverage for the UE.</w:t>
      </w:r>
    </w:p>
    <w:p w14:paraId="2094A1A0" w14:textId="77777777" w:rsidR="00E304CD" w:rsidRDefault="00E304CD" w:rsidP="004814D3">
      <w:pPr>
        <w:widowControl w:val="0"/>
      </w:pPr>
    </w:p>
    <w:p w14:paraId="07988368" w14:textId="48711A99" w:rsidR="00B46DC5" w:rsidRPr="009026F2" w:rsidRDefault="00E304CD" w:rsidP="00034A0A">
      <w:pPr>
        <w:jc w:val="both"/>
      </w:pPr>
      <w:r>
        <w:t xml:space="preserve">Nevertheless, </w:t>
      </w:r>
      <w:r w:rsidR="004C29F3">
        <w:t xml:space="preserve">based on the </w:t>
      </w:r>
      <w:r w:rsidR="00E2511E">
        <w:t xml:space="preserve">simulation assumption to </w:t>
      </w:r>
      <w:r w:rsidR="00B46DC5">
        <w:t xml:space="preserve">be kept as </w:t>
      </w:r>
      <w:r w:rsidR="00B46DC5" w:rsidRPr="009026F2">
        <w:t>Carrier Leakage</w:t>
      </w:r>
      <w:r w:rsidR="00B46DC5">
        <w:t xml:space="preserve"> =</w:t>
      </w:r>
      <w:r w:rsidR="00B46DC5" w:rsidRPr="009026F2">
        <w:t xml:space="preserve"> </w:t>
      </w:r>
      <w:r w:rsidR="00B46DC5">
        <w:t>-</w:t>
      </w:r>
      <w:r w:rsidR="00B46DC5" w:rsidRPr="009026F2">
        <w:t>28dBc</w:t>
      </w:r>
      <w:r w:rsidR="00B46DC5">
        <w:t xml:space="preserve"> and </w:t>
      </w:r>
      <w:r w:rsidR="00A93763">
        <w:t xml:space="preserve">IQ </w:t>
      </w:r>
      <w:r w:rsidR="00B46DC5" w:rsidRPr="009026F2">
        <w:t>Image</w:t>
      </w:r>
      <w:r w:rsidR="00A93763">
        <w:t xml:space="preserve"> =</w:t>
      </w:r>
      <w:r w:rsidR="00B46DC5" w:rsidRPr="009026F2">
        <w:t xml:space="preserve"> </w:t>
      </w:r>
      <w:r w:rsidR="00B46DC5">
        <w:t>-</w:t>
      </w:r>
      <w:r w:rsidR="00B46DC5" w:rsidRPr="009026F2">
        <w:t>28dB</w:t>
      </w:r>
      <w:r w:rsidR="00A93763">
        <w:t xml:space="preserve">, we have simulated </w:t>
      </w:r>
      <w:r w:rsidR="005D4296">
        <w:t xml:space="preserve">the Spectrum Emission Mask requirements to </w:t>
      </w:r>
      <w:r w:rsidR="004D127C">
        <w:t xml:space="preserve">protect the DECT technology. Below </w:t>
      </w:r>
      <w:r w:rsidR="00034A0A">
        <w:t>are</w:t>
      </w:r>
      <w:r w:rsidR="004D127C">
        <w:t xml:space="preserve"> our simulation results.</w:t>
      </w:r>
    </w:p>
    <w:p w14:paraId="3C623E35" w14:textId="00F5EFD9" w:rsidR="00E304CD" w:rsidRPr="00E304CD" w:rsidRDefault="00E304CD" w:rsidP="004814D3">
      <w:pPr>
        <w:widowControl w:val="0"/>
      </w:pPr>
    </w:p>
    <w:p w14:paraId="09BD579C" w14:textId="77777777" w:rsidR="004814D3" w:rsidRPr="00304759" w:rsidRDefault="004814D3" w:rsidP="004814D3">
      <w:pPr>
        <w:widowControl w:val="0"/>
        <w:rPr>
          <w:b/>
          <w:bCs/>
        </w:rPr>
      </w:pPr>
    </w:p>
    <w:p w14:paraId="20229FA3" w14:textId="3E27BD7E" w:rsidR="00892D8E" w:rsidRDefault="00676ED1" w:rsidP="00676ED1">
      <w:pPr>
        <w:pStyle w:val="Heading2"/>
      </w:pPr>
      <w:r>
        <w:t xml:space="preserve">Simulation Results </w:t>
      </w:r>
    </w:p>
    <w:p w14:paraId="6446A9F4" w14:textId="77777777" w:rsidR="00676ED1" w:rsidRPr="00676ED1" w:rsidRDefault="00676ED1" w:rsidP="00676ED1">
      <w:pPr>
        <w:pStyle w:val="BodyText"/>
      </w:pPr>
    </w:p>
    <w:p w14:paraId="1FDBF5BE" w14:textId="77777777" w:rsidR="005B23FC" w:rsidRDefault="00AC48AB" w:rsidP="005B23FC">
      <w:pPr>
        <w:pStyle w:val="BodyText"/>
        <w:keepNext/>
      </w:pPr>
      <w:r>
        <w:rPr>
          <w:noProof/>
        </w:rPr>
        <w:drawing>
          <wp:inline distT="0" distB="0" distL="0" distR="0" wp14:anchorId="4B356BAF" wp14:editId="2A306AB5">
            <wp:extent cx="2813538" cy="1916272"/>
            <wp:effectExtent l="0" t="0" r="6350" b="8255"/>
            <wp:docPr id="2009244188" name="Picture 2" descr="A graph of a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244188" name="Picture 2" descr="A graph of a diagram"/>
                    <pic:cNvPicPr/>
                  </pic:nvPicPr>
                  <pic:blipFill>
                    <a:blip r:embed="rId12">
                      <a:extLst>
                        <a:ext uri="{28A0092B-C50C-407E-A947-70E740481C1C}">
                          <a14:useLocalDpi xmlns:a14="http://schemas.microsoft.com/office/drawing/2010/main" val="0"/>
                        </a:ext>
                      </a:extLst>
                    </a:blip>
                    <a:stretch>
                      <a:fillRect/>
                    </a:stretch>
                  </pic:blipFill>
                  <pic:spPr>
                    <a:xfrm>
                      <a:off x="0" y="0"/>
                      <a:ext cx="2819461" cy="1920306"/>
                    </a:xfrm>
                    <a:prstGeom prst="rect">
                      <a:avLst/>
                    </a:prstGeom>
                  </pic:spPr>
                </pic:pic>
              </a:graphicData>
            </a:graphic>
          </wp:inline>
        </w:drawing>
      </w:r>
    </w:p>
    <w:p w14:paraId="7A635852" w14:textId="543C2EF5" w:rsidR="00892D8E" w:rsidRDefault="005B23FC" w:rsidP="005B23FC">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Simulation results for DFT-s-OFDM QPSK CBW = 20MHz SCS = 15kHz fc = 1930MHz. Here is our split of Region A2 to Region A2 and Region A4 for CBW = 20MHz. </w:t>
      </w:r>
    </w:p>
    <w:p w14:paraId="3D2602B9" w14:textId="77777777" w:rsidR="005B23FC" w:rsidRDefault="005B23FC" w:rsidP="005B23FC"/>
    <w:p w14:paraId="102BC8CF" w14:textId="38D65C03" w:rsidR="005B23FC" w:rsidRPr="005B23FC" w:rsidRDefault="005B23FC" w:rsidP="005B23FC">
      <w:r>
        <w:t>More simulation results are in the Annex below.</w:t>
      </w:r>
    </w:p>
    <w:p w14:paraId="66531714" w14:textId="77777777" w:rsidR="005B23FC" w:rsidRPr="005B23FC" w:rsidRDefault="005B23FC" w:rsidP="005B23FC"/>
    <w:p w14:paraId="668A80A4" w14:textId="77777777" w:rsidR="00892D8E" w:rsidRDefault="00892D8E" w:rsidP="004814D3">
      <w:pPr>
        <w:pStyle w:val="BodyText"/>
      </w:pPr>
    </w:p>
    <w:p w14:paraId="65DA8519" w14:textId="53D3F61F" w:rsidR="00FE7494" w:rsidRDefault="00FE7494">
      <w:r>
        <w:br w:type="page"/>
      </w:r>
    </w:p>
    <w:p w14:paraId="547BFF80" w14:textId="7FA73A89" w:rsidR="00F10353" w:rsidRPr="00FE7494" w:rsidRDefault="00C01D4A" w:rsidP="00FE7494">
      <w:pPr>
        <w:pStyle w:val="TH"/>
        <w:jc w:val="left"/>
        <w:rPr>
          <w:b w:val="0"/>
          <w:bCs/>
        </w:rPr>
      </w:pPr>
      <w:r w:rsidRPr="0020638A">
        <w:rPr>
          <w:rFonts w:ascii="Times New Roman" w:hAnsi="Times New Roman"/>
          <w:b w:val="0"/>
          <w:bCs/>
        </w:rPr>
        <w:lastRenderedPageBreak/>
        <w:t xml:space="preserve">Table </w:t>
      </w:r>
      <w:r w:rsidR="00CA4B53">
        <w:rPr>
          <w:rFonts w:ascii="Times New Roman" w:hAnsi="Times New Roman"/>
          <w:b w:val="0"/>
          <w:bCs/>
        </w:rPr>
        <w:t>3</w:t>
      </w:r>
      <w:r w:rsidRPr="0020638A">
        <w:rPr>
          <w:rFonts w:ascii="Times New Roman" w:hAnsi="Times New Roman"/>
          <w:b w:val="0"/>
          <w:bCs/>
        </w:rPr>
        <w:t xml:space="preserve"> shows the modification we would like to see to the regions</w:t>
      </w:r>
      <w:r w:rsidR="00341645" w:rsidRPr="0020638A">
        <w:rPr>
          <w:rFonts w:ascii="Times New Roman" w:hAnsi="Times New Roman"/>
          <w:b w:val="0"/>
          <w:bCs/>
        </w:rPr>
        <w:t xml:space="preserve">, where </w:t>
      </w:r>
      <w:r w:rsidR="00CA4B53" w:rsidRPr="0020638A">
        <w:rPr>
          <w:rFonts w:ascii="Times New Roman" w:hAnsi="Times New Roman"/>
          <w:b w:val="0"/>
          <w:bCs/>
        </w:rPr>
        <w:t>Region A</w:t>
      </w:r>
      <w:r w:rsidR="00CA4B53">
        <w:rPr>
          <w:rFonts w:ascii="Times New Roman" w:hAnsi="Times New Roman"/>
          <w:b w:val="0"/>
          <w:bCs/>
        </w:rPr>
        <w:t>4</w:t>
      </w:r>
      <w:r w:rsidR="00CA4B53" w:rsidRPr="0020638A">
        <w:rPr>
          <w:rFonts w:ascii="Times New Roman" w:hAnsi="Times New Roman"/>
          <w:b w:val="0"/>
          <w:bCs/>
        </w:rPr>
        <w:t xml:space="preserve"> </w:t>
      </w:r>
      <w:r w:rsidR="00CA4B53">
        <w:rPr>
          <w:rFonts w:ascii="Times New Roman" w:hAnsi="Times New Roman"/>
          <w:b w:val="0"/>
          <w:bCs/>
        </w:rPr>
        <w:t xml:space="preserve">is </w:t>
      </w:r>
      <w:r w:rsidR="005B23FC">
        <w:rPr>
          <w:rFonts w:ascii="Times New Roman" w:hAnsi="Times New Roman"/>
          <w:b w:val="0"/>
          <w:bCs/>
        </w:rPr>
        <w:t>proposed</w:t>
      </w:r>
      <w:r w:rsidR="00CA4B53">
        <w:rPr>
          <w:rFonts w:ascii="Times New Roman" w:hAnsi="Times New Roman"/>
          <w:b w:val="0"/>
          <w:bCs/>
        </w:rPr>
        <w:t>.</w:t>
      </w:r>
    </w:p>
    <w:p w14:paraId="7BFB0FD5" w14:textId="5BA4C2FE" w:rsidR="004D127C" w:rsidRDefault="004D127C" w:rsidP="004D127C">
      <w:pPr>
        <w:pStyle w:val="Caption"/>
        <w:keepNext/>
        <w:jc w:val="center"/>
      </w:pPr>
      <w:r>
        <w:t xml:space="preserve">Table </w:t>
      </w:r>
      <w:r>
        <w:fldChar w:fldCharType="begin"/>
      </w:r>
      <w:r>
        <w:instrText xml:space="preserve"> SEQ Table \* ARABIC </w:instrText>
      </w:r>
      <w:r>
        <w:fldChar w:fldCharType="separate"/>
      </w:r>
      <w:r w:rsidR="00B11A95">
        <w:rPr>
          <w:noProof/>
        </w:rPr>
        <w:t>3</w:t>
      </w:r>
      <w:r>
        <w:fldChar w:fldCharType="end"/>
      </w:r>
      <w:r>
        <w:t>: A-MPR regions for NS_05</w:t>
      </w:r>
    </w:p>
    <w:p w14:paraId="00F2D375" w14:textId="77777777" w:rsidR="00621E57" w:rsidRDefault="00621E57" w:rsidP="00621E57"/>
    <w:tbl>
      <w:tblPr>
        <w:tblW w:w="98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
        <w:gridCol w:w="1056"/>
        <w:gridCol w:w="1552"/>
        <w:gridCol w:w="569"/>
        <w:gridCol w:w="1570"/>
        <w:gridCol w:w="1427"/>
        <w:gridCol w:w="1356"/>
        <w:gridCol w:w="1356"/>
      </w:tblGrid>
      <w:tr w:rsidR="003B19F9" w:rsidRPr="004C4752" w14:paraId="45F6F9B3" w14:textId="77777777" w:rsidTr="00F10353">
        <w:trPr>
          <w:trHeight w:val="300"/>
        </w:trPr>
        <w:tc>
          <w:tcPr>
            <w:tcW w:w="993"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267DB42" w14:textId="77777777" w:rsidR="00B23A46" w:rsidRPr="004C4752" w:rsidRDefault="00B23A46" w:rsidP="001B5199">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Channel Bandwidth (MHz)</w:t>
            </w:r>
            <w:r w:rsidRPr="004C4752">
              <w:rPr>
                <w:rFonts w:ascii="Arial" w:eastAsia="Times New Roman" w:hAnsi="Arial" w:cs="Arial"/>
                <w:sz w:val="18"/>
                <w:szCs w:val="18"/>
                <w:lang w:val="en-US"/>
              </w:rPr>
              <w:t> </w:t>
            </w:r>
          </w:p>
        </w:tc>
        <w:tc>
          <w:tcPr>
            <w:tcW w:w="1141"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5532448" w14:textId="77777777" w:rsidR="00B23A46" w:rsidRPr="004C4752" w:rsidRDefault="00B23A46" w:rsidP="001B5199">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Carrier Centre Frequency, Fc (MHz)</w:t>
            </w:r>
            <w:r w:rsidRPr="004C4752">
              <w:rPr>
                <w:rFonts w:ascii="Arial" w:eastAsia="Times New Roman" w:hAnsi="Arial" w:cs="Arial"/>
                <w:sz w:val="18"/>
                <w:szCs w:val="18"/>
                <w:lang w:val="en-US"/>
              </w:rPr>
              <w:t> </w:t>
            </w:r>
          </w:p>
        </w:tc>
        <w:tc>
          <w:tcPr>
            <w:tcW w:w="239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1A3A590" w14:textId="77777777" w:rsidR="00B23A46" w:rsidRPr="004C4752" w:rsidRDefault="00B23A46" w:rsidP="001B5199">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Region A1</w:t>
            </w:r>
            <w:r w:rsidRPr="004C4752">
              <w:rPr>
                <w:rFonts w:ascii="Arial" w:eastAsia="Times New Roman" w:hAnsi="Arial" w:cs="Arial"/>
                <w:sz w:val="18"/>
                <w:szCs w:val="18"/>
                <w:lang w:val="en-US"/>
              </w:rPr>
              <w:t> </w:t>
            </w:r>
          </w:p>
        </w:tc>
        <w:tc>
          <w:tcPr>
            <w:tcW w:w="3296"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E136320" w14:textId="77777777" w:rsidR="00B23A46" w:rsidRPr="004C4752" w:rsidRDefault="00B23A46" w:rsidP="001B5199">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Region A2</w:t>
            </w:r>
            <w:r w:rsidRPr="004C4752">
              <w:rPr>
                <w:rFonts w:ascii="Arial" w:eastAsia="Times New Roman" w:hAnsi="Arial" w:cs="Arial"/>
                <w:sz w:val="18"/>
                <w:szCs w:val="18"/>
                <w:lang w:val="en-US"/>
              </w:rPr>
              <w:t> </w:t>
            </w:r>
          </w:p>
        </w:tc>
        <w:tc>
          <w:tcPr>
            <w:tcW w:w="2028"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8CE85FD" w14:textId="3073817E" w:rsidR="00B23A46" w:rsidRPr="004C4752" w:rsidRDefault="00B23A46" w:rsidP="001B5199">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Region A</w:t>
            </w:r>
            <w:r>
              <w:rPr>
                <w:rFonts w:ascii="Arial" w:eastAsia="Times New Roman" w:hAnsi="Arial" w:cs="Arial"/>
                <w:b/>
                <w:bCs/>
                <w:sz w:val="18"/>
                <w:szCs w:val="18"/>
                <w:lang w:val="en-US"/>
              </w:rPr>
              <w:t>4</w:t>
            </w:r>
            <w:r w:rsidRPr="004C4752">
              <w:rPr>
                <w:rFonts w:ascii="Arial" w:eastAsia="Times New Roman" w:hAnsi="Arial" w:cs="Arial"/>
                <w:sz w:val="18"/>
                <w:szCs w:val="18"/>
                <w:lang w:val="en-US"/>
              </w:rPr>
              <w:t> </w:t>
            </w:r>
          </w:p>
        </w:tc>
      </w:tr>
      <w:tr w:rsidR="00CE67AB" w:rsidRPr="004C4752" w14:paraId="2F64FEAD" w14:textId="77777777" w:rsidTr="00F10353">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ED62A1C" w14:textId="77777777" w:rsidR="00B23A46" w:rsidRPr="004C4752" w:rsidRDefault="00B23A46" w:rsidP="001B5199">
            <w:pPr>
              <w:rPr>
                <w:rFonts w:ascii="Segoe UI" w:eastAsia="Times New Roman" w:hAnsi="Segoe UI" w:cs="Segoe UI"/>
                <w:sz w:val="18"/>
                <w:szCs w:val="18"/>
                <w:lang w:val="en-U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91A4518" w14:textId="77777777" w:rsidR="00B23A46" w:rsidRPr="004C4752" w:rsidRDefault="00B23A46" w:rsidP="001B5199">
            <w:pPr>
              <w:rPr>
                <w:rFonts w:ascii="Segoe UI" w:eastAsia="Times New Roman" w:hAnsi="Segoe UI" w:cs="Segoe UI"/>
                <w:sz w:val="18"/>
                <w:szCs w:val="18"/>
                <w:lang w:val="en-US"/>
              </w:rPr>
            </w:pPr>
          </w:p>
        </w:tc>
        <w:tc>
          <w:tcPr>
            <w:tcW w:w="175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D98A27" w14:textId="77777777" w:rsidR="00B23A46" w:rsidRPr="004C4752" w:rsidRDefault="00B23A46" w:rsidP="001B5199">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L</w:t>
            </w:r>
            <w:r w:rsidRPr="004C4752">
              <w:rPr>
                <w:rFonts w:ascii="Arial" w:eastAsia="Times New Roman" w:hAnsi="Arial" w:cs="Arial"/>
                <w:b/>
                <w:bCs/>
                <w:sz w:val="14"/>
                <w:szCs w:val="14"/>
                <w:vertAlign w:val="subscript"/>
                <w:lang w:val="en-US"/>
              </w:rPr>
              <w:t>CRB</w:t>
            </w:r>
            <w:r w:rsidRPr="004C4752">
              <w:rPr>
                <w:rFonts w:ascii="Arial" w:eastAsia="Times New Roman" w:hAnsi="Arial" w:cs="Arial"/>
                <w:sz w:val="14"/>
                <w:szCs w:val="14"/>
                <w:lang w:val="en-US"/>
              </w:rPr>
              <w:t> </w:t>
            </w:r>
          </w:p>
        </w:tc>
        <w:tc>
          <w:tcPr>
            <w:tcW w:w="63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95CB3E" w14:textId="77777777" w:rsidR="00B23A46" w:rsidRPr="004C4752" w:rsidRDefault="00B23A46" w:rsidP="001B5199">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RB</w:t>
            </w:r>
            <w:r w:rsidRPr="004C4752">
              <w:rPr>
                <w:rFonts w:ascii="Arial" w:eastAsia="Times New Roman" w:hAnsi="Arial" w:cs="Arial"/>
                <w:b/>
                <w:bCs/>
                <w:sz w:val="14"/>
                <w:szCs w:val="14"/>
                <w:vertAlign w:val="subscript"/>
                <w:lang w:val="en-US"/>
              </w:rPr>
              <w:t>start</w:t>
            </w:r>
            <w:r w:rsidRPr="004C4752">
              <w:rPr>
                <w:rFonts w:ascii="Arial" w:eastAsia="Times New Roman" w:hAnsi="Arial" w:cs="Arial"/>
                <w:sz w:val="14"/>
                <w:szCs w:val="14"/>
                <w:lang w:val="en-US"/>
              </w:rPr>
              <w:t> </w:t>
            </w:r>
          </w:p>
        </w:tc>
        <w:tc>
          <w:tcPr>
            <w:tcW w:w="17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A2D187" w14:textId="77777777" w:rsidR="00B23A46" w:rsidRPr="004C4752" w:rsidRDefault="00B23A46" w:rsidP="001B5199">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L</w:t>
            </w:r>
            <w:r w:rsidRPr="004C4752">
              <w:rPr>
                <w:rFonts w:ascii="Arial" w:eastAsia="Times New Roman" w:hAnsi="Arial" w:cs="Arial"/>
                <w:b/>
                <w:bCs/>
                <w:sz w:val="14"/>
                <w:szCs w:val="14"/>
                <w:vertAlign w:val="subscript"/>
                <w:lang w:val="en-US"/>
              </w:rPr>
              <w:t>CRB</w:t>
            </w:r>
            <w:r w:rsidRPr="004C4752">
              <w:rPr>
                <w:rFonts w:ascii="Arial" w:eastAsia="Times New Roman" w:hAnsi="Arial" w:cs="Arial"/>
                <w:sz w:val="14"/>
                <w:szCs w:val="14"/>
                <w:lang w:val="en-US"/>
              </w:rPr>
              <w:t> </w:t>
            </w:r>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4D173C" w14:textId="77777777" w:rsidR="00B23A46" w:rsidRPr="004C4752" w:rsidRDefault="00B23A46" w:rsidP="001B5199">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RB</w:t>
            </w:r>
            <w:r w:rsidRPr="004C4752">
              <w:rPr>
                <w:rFonts w:ascii="Arial" w:eastAsia="Times New Roman" w:hAnsi="Arial" w:cs="Arial"/>
                <w:b/>
                <w:bCs/>
                <w:sz w:val="14"/>
                <w:szCs w:val="14"/>
                <w:vertAlign w:val="subscript"/>
                <w:lang w:val="en-US"/>
              </w:rPr>
              <w:t>start</w:t>
            </w:r>
            <w:r w:rsidRPr="004C4752">
              <w:rPr>
                <w:rFonts w:ascii="Arial" w:eastAsia="Times New Roman" w:hAnsi="Arial" w:cs="Arial"/>
                <w:sz w:val="14"/>
                <w:szCs w:val="14"/>
                <w:lang w:val="en-US"/>
              </w:rPr>
              <w:t> </w:t>
            </w:r>
          </w:p>
        </w:tc>
        <w:tc>
          <w:tcPr>
            <w:tcW w:w="11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8147EB" w14:textId="77777777" w:rsidR="00B23A46" w:rsidRPr="004C4752" w:rsidRDefault="00B23A46" w:rsidP="001B5199">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L</w:t>
            </w:r>
            <w:r w:rsidRPr="004C4752">
              <w:rPr>
                <w:rFonts w:ascii="Arial" w:eastAsia="Times New Roman" w:hAnsi="Arial" w:cs="Arial"/>
                <w:b/>
                <w:bCs/>
                <w:sz w:val="14"/>
                <w:szCs w:val="14"/>
                <w:vertAlign w:val="subscript"/>
                <w:lang w:val="en-US"/>
              </w:rPr>
              <w:t>CRB</w:t>
            </w:r>
            <w:r w:rsidRPr="004C4752">
              <w:rPr>
                <w:rFonts w:ascii="Arial" w:eastAsia="Times New Roman" w:hAnsi="Arial" w:cs="Arial"/>
                <w:sz w:val="14"/>
                <w:szCs w:val="14"/>
                <w:lang w:val="en-US"/>
              </w:rPr>
              <w:t> </w:t>
            </w:r>
          </w:p>
        </w:tc>
        <w:tc>
          <w:tcPr>
            <w:tcW w:w="8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B0C43D" w14:textId="77777777" w:rsidR="00B23A46" w:rsidRPr="004C4752" w:rsidRDefault="00B23A46" w:rsidP="001B5199">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RB</w:t>
            </w:r>
            <w:r w:rsidRPr="004C4752">
              <w:rPr>
                <w:rFonts w:ascii="Arial" w:eastAsia="Times New Roman" w:hAnsi="Arial" w:cs="Arial"/>
                <w:b/>
                <w:bCs/>
                <w:sz w:val="14"/>
                <w:szCs w:val="14"/>
                <w:vertAlign w:val="subscript"/>
                <w:lang w:val="en-US"/>
              </w:rPr>
              <w:t>end</w:t>
            </w:r>
            <w:r w:rsidRPr="004C4752">
              <w:rPr>
                <w:rFonts w:ascii="Arial" w:eastAsia="Times New Roman" w:hAnsi="Arial" w:cs="Arial"/>
                <w:sz w:val="14"/>
                <w:szCs w:val="14"/>
                <w:lang w:val="en-US"/>
              </w:rPr>
              <w:t> </w:t>
            </w:r>
          </w:p>
        </w:tc>
      </w:tr>
      <w:tr w:rsidR="00CE67AB" w:rsidRPr="004C4752" w14:paraId="637BDFED" w14:textId="77777777" w:rsidTr="00F10353">
        <w:trPr>
          <w:trHeight w:val="300"/>
        </w:trPr>
        <w:tc>
          <w:tcPr>
            <w:tcW w:w="993" w:type="dxa"/>
            <w:tcBorders>
              <w:top w:val="single" w:sz="6" w:space="0" w:color="auto"/>
              <w:left w:val="single" w:sz="6" w:space="0" w:color="auto"/>
              <w:bottom w:val="single" w:sz="6" w:space="0" w:color="auto"/>
              <w:right w:val="single" w:sz="6" w:space="0" w:color="auto"/>
            </w:tcBorders>
            <w:shd w:val="clear" w:color="auto" w:fill="auto"/>
            <w:hideMark/>
          </w:tcPr>
          <w:p w14:paraId="508AF442" w14:textId="77777777" w:rsidR="00B23A46" w:rsidRPr="004C4752" w:rsidRDefault="00B23A46" w:rsidP="001B5199">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5 </w:t>
            </w:r>
          </w:p>
        </w:tc>
        <w:tc>
          <w:tcPr>
            <w:tcW w:w="1141" w:type="dxa"/>
            <w:tcBorders>
              <w:top w:val="single" w:sz="6" w:space="0" w:color="auto"/>
              <w:left w:val="single" w:sz="6" w:space="0" w:color="auto"/>
              <w:bottom w:val="single" w:sz="6" w:space="0" w:color="auto"/>
              <w:right w:val="single" w:sz="6" w:space="0" w:color="auto"/>
            </w:tcBorders>
            <w:shd w:val="clear" w:color="auto" w:fill="auto"/>
            <w:hideMark/>
          </w:tcPr>
          <w:p w14:paraId="7DC977C4" w14:textId="77777777" w:rsidR="00B23A46" w:rsidRPr="004C4752" w:rsidRDefault="00B23A46" w:rsidP="001B5199">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w:t>
            </w:r>
          </w:p>
        </w:tc>
        <w:tc>
          <w:tcPr>
            <w:tcW w:w="1758" w:type="dxa"/>
            <w:tcBorders>
              <w:top w:val="single" w:sz="6" w:space="0" w:color="auto"/>
              <w:left w:val="single" w:sz="6" w:space="0" w:color="auto"/>
              <w:bottom w:val="single" w:sz="6" w:space="0" w:color="auto"/>
              <w:right w:val="single" w:sz="6" w:space="0" w:color="auto"/>
            </w:tcBorders>
            <w:shd w:val="clear" w:color="auto" w:fill="auto"/>
            <w:hideMark/>
          </w:tcPr>
          <w:p w14:paraId="35049AB5" w14:textId="77777777" w:rsidR="00B23A46" w:rsidRPr="004C4752" w:rsidRDefault="00B23A46" w:rsidP="001B5199">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N/A </w:t>
            </w:r>
          </w:p>
        </w:tc>
        <w:tc>
          <w:tcPr>
            <w:tcW w:w="633" w:type="dxa"/>
            <w:tcBorders>
              <w:top w:val="single" w:sz="6" w:space="0" w:color="auto"/>
              <w:left w:val="single" w:sz="6" w:space="0" w:color="auto"/>
              <w:bottom w:val="single" w:sz="6" w:space="0" w:color="auto"/>
              <w:right w:val="single" w:sz="6" w:space="0" w:color="auto"/>
            </w:tcBorders>
            <w:shd w:val="clear" w:color="auto" w:fill="auto"/>
            <w:hideMark/>
          </w:tcPr>
          <w:p w14:paraId="0CAFD904" w14:textId="77777777" w:rsidR="00B23A46" w:rsidRPr="004C4752" w:rsidRDefault="00B23A46" w:rsidP="001B5199">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N/A </w:t>
            </w:r>
          </w:p>
        </w:tc>
        <w:tc>
          <w:tcPr>
            <w:tcW w:w="1795" w:type="dxa"/>
            <w:tcBorders>
              <w:top w:val="single" w:sz="6" w:space="0" w:color="auto"/>
              <w:left w:val="single" w:sz="6" w:space="0" w:color="auto"/>
              <w:bottom w:val="single" w:sz="6" w:space="0" w:color="auto"/>
              <w:right w:val="single" w:sz="6" w:space="0" w:color="auto"/>
            </w:tcBorders>
            <w:shd w:val="clear" w:color="auto" w:fill="auto"/>
            <w:hideMark/>
          </w:tcPr>
          <w:p w14:paraId="512517F6" w14:textId="77777777" w:rsidR="00B23A46" w:rsidRPr="004C4752" w:rsidRDefault="00B23A46" w:rsidP="001B5199">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N/A </w:t>
            </w:r>
          </w:p>
        </w:tc>
        <w:tc>
          <w:tcPr>
            <w:tcW w:w="1501" w:type="dxa"/>
            <w:tcBorders>
              <w:top w:val="single" w:sz="6" w:space="0" w:color="auto"/>
              <w:left w:val="single" w:sz="6" w:space="0" w:color="auto"/>
              <w:bottom w:val="single" w:sz="6" w:space="0" w:color="auto"/>
              <w:right w:val="single" w:sz="6" w:space="0" w:color="auto"/>
            </w:tcBorders>
            <w:shd w:val="clear" w:color="auto" w:fill="auto"/>
            <w:hideMark/>
          </w:tcPr>
          <w:p w14:paraId="17152A56" w14:textId="77777777" w:rsidR="00B23A46" w:rsidRPr="004C4752" w:rsidRDefault="00B23A46" w:rsidP="001B5199">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N/A </w:t>
            </w:r>
          </w:p>
        </w:tc>
        <w:tc>
          <w:tcPr>
            <w:tcW w:w="1135" w:type="dxa"/>
            <w:tcBorders>
              <w:top w:val="single" w:sz="6" w:space="0" w:color="auto"/>
              <w:left w:val="single" w:sz="6" w:space="0" w:color="auto"/>
              <w:bottom w:val="single" w:sz="6" w:space="0" w:color="auto"/>
              <w:right w:val="single" w:sz="6" w:space="0" w:color="auto"/>
            </w:tcBorders>
            <w:shd w:val="clear" w:color="auto" w:fill="auto"/>
            <w:hideMark/>
          </w:tcPr>
          <w:p w14:paraId="2205E349" w14:textId="77777777" w:rsidR="00B23A46" w:rsidRPr="004C4752" w:rsidRDefault="00B23A46" w:rsidP="001B5199">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N/A </w:t>
            </w:r>
          </w:p>
        </w:tc>
        <w:tc>
          <w:tcPr>
            <w:tcW w:w="893" w:type="dxa"/>
            <w:tcBorders>
              <w:top w:val="single" w:sz="6" w:space="0" w:color="auto"/>
              <w:left w:val="single" w:sz="6" w:space="0" w:color="auto"/>
              <w:bottom w:val="single" w:sz="6" w:space="0" w:color="auto"/>
              <w:right w:val="single" w:sz="6" w:space="0" w:color="auto"/>
            </w:tcBorders>
            <w:shd w:val="clear" w:color="auto" w:fill="auto"/>
            <w:hideMark/>
          </w:tcPr>
          <w:p w14:paraId="56ED2A48" w14:textId="77777777" w:rsidR="00B23A46" w:rsidRPr="004C4752" w:rsidRDefault="00B23A46" w:rsidP="001B5199">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N/A </w:t>
            </w:r>
          </w:p>
        </w:tc>
      </w:tr>
      <w:tr w:rsidR="00CE67AB" w:rsidRPr="004C4752" w14:paraId="77481381" w14:textId="77777777" w:rsidTr="00F10353">
        <w:trPr>
          <w:trHeight w:val="300"/>
        </w:trPr>
        <w:tc>
          <w:tcPr>
            <w:tcW w:w="993" w:type="dxa"/>
            <w:tcBorders>
              <w:top w:val="single" w:sz="6" w:space="0" w:color="auto"/>
              <w:left w:val="single" w:sz="6" w:space="0" w:color="auto"/>
              <w:bottom w:val="single" w:sz="6" w:space="0" w:color="auto"/>
              <w:right w:val="single" w:sz="6" w:space="0" w:color="auto"/>
            </w:tcBorders>
            <w:shd w:val="clear" w:color="auto" w:fill="auto"/>
            <w:hideMark/>
          </w:tcPr>
          <w:p w14:paraId="224A63C9"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10 </w:t>
            </w:r>
          </w:p>
        </w:tc>
        <w:tc>
          <w:tcPr>
            <w:tcW w:w="1141" w:type="dxa"/>
            <w:tcBorders>
              <w:top w:val="single" w:sz="6" w:space="0" w:color="auto"/>
              <w:left w:val="single" w:sz="6" w:space="0" w:color="auto"/>
              <w:bottom w:val="single" w:sz="6" w:space="0" w:color="auto"/>
              <w:right w:val="single" w:sz="6" w:space="0" w:color="auto"/>
            </w:tcBorders>
            <w:shd w:val="clear" w:color="auto" w:fill="auto"/>
            <w:hideMark/>
          </w:tcPr>
          <w:p w14:paraId="1AE2E3F3"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&lt; 1930.7 </w:t>
            </w:r>
          </w:p>
        </w:tc>
        <w:tc>
          <w:tcPr>
            <w:tcW w:w="1758" w:type="dxa"/>
            <w:tcBorders>
              <w:top w:val="single" w:sz="6" w:space="0" w:color="auto"/>
              <w:left w:val="single" w:sz="6" w:space="0" w:color="auto"/>
              <w:bottom w:val="single" w:sz="6" w:space="0" w:color="auto"/>
              <w:right w:val="single" w:sz="6" w:space="0" w:color="auto"/>
            </w:tcBorders>
            <w:shd w:val="clear" w:color="auto" w:fill="auto"/>
            <w:hideMark/>
          </w:tcPr>
          <w:p w14:paraId="0D4F9129"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rPr>
              <w:t>≥ 1.35*RB</w:t>
            </w:r>
            <w:r w:rsidRPr="004C4752">
              <w:rPr>
                <w:rFonts w:ascii="Arial" w:eastAsia="Times New Roman" w:hAnsi="Arial" w:cs="Arial"/>
                <w:sz w:val="14"/>
                <w:szCs w:val="14"/>
                <w:vertAlign w:val="subscript"/>
              </w:rPr>
              <w:t>start</w:t>
            </w:r>
            <w:r w:rsidRPr="004C4752">
              <w:rPr>
                <w:rFonts w:ascii="Arial" w:eastAsia="Times New Roman" w:hAnsi="Arial" w:cs="Arial"/>
                <w:sz w:val="18"/>
                <w:szCs w:val="18"/>
              </w:rPr>
              <w:t xml:space="preserve"> + 2.52MHz/</w:t>
            </w:r>
            <w:r w:rsidRPr="004C4752">
              <w:rPr>
                <w:rFonts w:ascii="Arial" w:eastAsia="Times New Roman" w:hAnsi="Arial" w:cs="Arial"/>
                <w:sz w:val="18"/>
                <w:szCs w:val="18"/>
                <w:lang w:val="en-US"/>
              </w:rPr>
              <w:t>12/scs </w:t>
            </w:r>
          </w:p>
        </w:tc>
        <w:tc>
          <w:tcPr>
            <w:tcW w:w="633" w:type="dxa"/>
            <w:tcBorders>
              <w:top w:val="single" w:sz="6" w:space="0" w:color="auto"/>
              <w:left w:val="single" w:sz="6" w:space="0" w:color="auto"/>
              <w:bottom w:val="single" w:sz="6" w:space="0" w:color="auto"/>
              <w:right w:val="single" w:sz="6" w:space="0" w:color="auto"/>
            </w:tcBorders>
            <w:shd w:val="clear" w:color="auto" w:fill="auto"/>
            <w:hideMark/>
          </w:tcPr>
          <w:p w14:paraId="408087FE"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rPr>
              <w:t xml:space="preserve">≥ </w:t>
            </w:r>
            <w:r w:rsidRPr="004C4752">
              <w:rPr>
                <w:rFonts w:ascii="Arial" w:eastAsia="Times New Roman" w:hAnsi="Arial" w:cs="Arial"/>
                <w:sz w:val="18"/>
                <w:szCs w:val="18"/>
                <w:lang w:val="en-US"/>
              </w:rPr>
              <w:t>0 </w:t>
            </w:r>
          </w:p>
        </w:tc>
        <w:tc>
          <w:tcPr>
            <w:tcW w:w="1795" w:type="dxa"/>
            <w:tcBorders>
              <w:top w:val="single" w:sz="6" w:space="0" w:color="auto"/>
              <w:left w:val="single" w:sz="6" w:space="0" w:color="auto"/>
              <w:bottom w:val="single" w:sz="6" w:space="0" w:color="auto"/>
              <w:right w:val="single" w:sz="6" w:space="0" w:color="auto"/>
            </w:tcBorders>
            <w:shd w:val="clear" w:color="auto" w:fill="auto"/>
            <w:hideMark/>
          </w:tcPr>
          <w:p w14:paraId="1DEDFAA9" w14:textId="3405A725"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2.16MHz/12/scs </w:t>
            </w:r>
          </w:p>
        </w:tc>
        <w:tc>
          <w:tcPr>
            <w:tcW w:w="1501" w:type="dxa"/>
            <w:tcBorders>
              <w:top w:val="single" w:sz="6" w:space="0" w:color="auto"/>
              <w:left w:val="single" w:sz="6" w:space="0" w:color="auto"/>
              <w:bottom w:val="single" w:sz="6" w:space="0" w:color="auto"/>
              <w:right w:val="single" w:sz="6" w:space="0" w:color="auto"/>
            </w:tcBorders>
            <w:shd w:val="clear" w:color="auto" w:fill="auto"/>
            <w:hideMark/>
          </w:tcPr>
          <w:p w14:paraId="4DB5E1A3"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1.8MHz/12/scs </w:t>
            </w:r>
          </w:p>
        </w:tc>
        <w:tc>
          <w:tcPr>
            <w:tcW w:w="1135" w:type="dxa"/>
            <w:tcBorders>
              <w:top w:val="single" w:sz="6" w:space="0" w:color="auto"/>
              <w:left w:val="single" w:sz="6" w:space="0" w:color="auto"/>
              <w:bottom w:val="single" w:sz="6" w:space="0" w:color="auto"/>
              <w:right w:val="single" w:sz="6" w:space="0" w:color="auto"/>
            </w:tcBorders>
            <w:shd w:val="clear" w:color="auto" w:fill="auto"/>
          </w:tcPr>
          <w:p w14:paraId="21D657AE" w14:textId="4A5D5C99" w:rsidR="00F10353" w:rsidRPr="004C4752" w:rsidRDefault="003B6C30" w:rsidP="00F10353">
            <w:pPr>
              <w:jc w:val="center"/>
              <w:textAlignment w:val="baseline"/>
              <w:rPr>
                <w:rFonts w:ascii="Segoe UI" w:eastAsia="Times New Roman" w:hAnsi="Segoe UI" w:cs="Segoe UI"/>
                <w:sz w:val="18"/>
                <w:szCs w:val="18"/>
                <w:lang w:val="en-US"/>
              </w:rPr>
            </w:pPr>
            <w:r>
              <w:rPr>
                <w:rFonts w:ascii="Arial" w:eastAsia="Times New Roman" w:hAnsi="Arial" w:cs="Arial"/>
                <w:sz w:val="18"/>
                <w:szCs w:val="18"/>
                <w:lang w:val="en-US"/>
              </w:rPr>
              <w:t>N/A</w:t>
            </w:r>
          </w:p>
        </w:tc>
        <w:tc>
          <w:tcPr>
            <w:tcW w:w="893" w:type="dxa"/>
            <w:tcBorders>
              <w:top w:val="single" w:sz="6" w:space="0" w:color="auto"/>
              <w:left w:val="single" w:sz="6" w:space="0" w:color="auto"/>
              <w:bottom w:val="single" w:sz="6" w:space="0" w:color="auto"/>
              <w:right w:val="single" w:sz="6" w:space="0" w:color="auto"/>
            </w:tcBorders>
            <w:shd w:val="clear" w:color="auto" w:fill="auto"/>
          </w:tcPr>
          <w:p w14:paraId="36EE83EE" w14:textId="4DD701AF" w:rsidR="00F10353" w:rsidRPr="004C4752" w:rsidRDefault="00B369CA" w:rsidP="00F10353">
            <w:pPr>
              <w:jc w:val="center"/>
              <w:textAlignment w:val="baseline"/>
              <w:rPr>
                <w:rFonts w:ascii="Segoe UI" w:eastAsia="Times New Roman" w:hAnsi="Segoe UI" w:cs="Segoe UI"/>
                <w:sz w:val="18"/>
                <w:szCs w:val="18"/>
                <w:lang w:val="en-US"/>
              </w:rPr>
            </w:pPr>
            <w:r>
              <w:rPr>
                <w:rFonts w:ascii="Arial" w:eastAsia="Times New Roman" w:hAnsi="Arial" w:cs="Arial"/>
                <w:sz w:val="18"/>
                <w:szCs w:val="18"/>
                <w:lang w:val="en-US"/>
              </w:rPr>
              <w:t>N/A</w:t>
            </w:r>
            <w:r w:rsidR="00F10353" w:rsidRPr="004C4752">
              <w:rPr>
                <w:rFonts w:ascii="Arial" w:eastAsia="Times New Roman" w:hAnsi="Arial" w:cs="Arial"/>
                <w:sz w:val="18"/>
                <w:szCs w:val="18"/>
                <w:lang w:val="en-US"/>
              </w:rPr>
              <w:t> </w:t>
            </w:r>
          </w:p>
        </w:tc>
      </w:tr>
      <w:tr w:rsidR="00CE67AB" w:rsidRPr="004C4752" w14:paraId="44AACE0C" w14:textId="77777777" w:rsidTr="00F10353">
        <w:trPr>
          <w:trHeight w:val="300"/>
        </w:trPr>
        <w:tc>
          <w:tcPr>
            <w:tcW w:w="993" w:type="dxa"/>
            <w:tcBorders>
              <w:top w:val="single" w:sz="6" w:space="0" w:color="auto"/>
              <w:left w:val="single" w:sz="6" w:space="0" w:color="auto"/>
              <w:bottom w:val="single" w:sz="6" w:space="0" w:color="auto"/>
              <w:right w:val="single" w:sz="6" w:space="0" w:color="auto"/>
            </w:tcBorders>
            <w:shd w:val="clear" w:color="auto" w:fill="auto"/>
            <w:hideMark/>
          </w:tcPr>
          <w:p w14:paraId="23213819"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15 </w:t>
            </w:r>
          </w:p>
        </w:tc>
        <w:tc>
          <w:tcPr>
            <w:tcW w:w="1141" w:type="dxa"/>
            <w:tcBorders>
              <w:top w:val="single" w:sz="6" w:space="0" w:color="auto"/>
              <w:left w:val="single" w:sz="6" w:space="0" w:color="auto"/>
              <w:bottom w:val="single" w:sz="6" w:space="0" w:color="auto"/>
              <w:right w:val="single" w:sz="6" w:space="0" w:color="auto"/>
            </w:tcBorders>
            <w:shd w:val="clear" w:color="auto" w:fill="auto"/>
            <w:hideMark/>
          </w:tcPr>
          <w:p w14:paraId="4C71D0DA"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xml:space="preserve">1927.5 </w:t>
            </w:r>
            <w:r w:rsidRPr="004C4752">
              <w:rPr>
                <w:rFonts w:ascii="Arial" w:eastAsia="Times New Roman" w:hAnsi="Arial" w:cs="Arial"/>
                <w:sz w:val="18"/>
                <w:szCs w:val="18"/>
              </w:rPr>
              <w:t xml:space="preserve">≤ </w:t>
            </w:r>
            <w:r w:rsidRPr="004C4752">
              <w:rPr>
                <w:rFonts w:ascii="Arial" w:eastAsia="Times New Roman" w:hAnsi="Arial" w:cs="Arial"/>
                <w:sz w:val="18"/>
                <w:szCs w:val="18"/>
                <w:lang w:val="en-US"/>
              </w:rPr>
              <w:t>fc &lt;1932.5 </w:t>
            </w:r>
          </w:p>
        </w:tc>
        <w:tc>
          <w:tcPr>
            <w:tcW w:w="1758" w:type="dxa"/>
            <w:tcBorders>
              <w:top w:val="single" w:sz="6" w:space="0" w:color="auto"/>
              <w:left w:val="single" w:sz="6" w:space="0" w:color="auto"/>
              <w:bottom w:val="single" w:sz="6" w:space="0" w:color="auto"/>
              <w:right w:val="single" w:sz="6" w:space="0" w:color="auto"/>
            </w:tcBorders>
            <w:shd w:val="clear" w:color="auto" w:fill="auto"/>
            <w:hideMark/>
          </w:tcPr>
          <w:p w14:paraId="456616C2"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rPr>
              <w:t>≥ 1.2*RB</w:t>
            </w:r>
            <w:r w:rsidRPr="004C4752">
              <w:rPr>
                <w:rFonts w:ascii="Arial" w:eastAsia="Times New Roman" w:hAnsi="Arial" w:cs="Arial"/>
                <w:sz w:val="14"/>
                <w:szCs w:val="14"/>
                <w:vertAlign w:val="subscript"/>
              </w:rPr>
              <w:t>start</w:t>
            </w:r>
            <w:r w:rsidRPr="004C4752">
              <w:rPr>
                <w:rFonts w:ascii="Arial" w:eastAsia="Times New Roman" w:hAnsi="Arial" w:cs="Arial"/>
                <w:sz w:val="18"/>
                <w:szCs w:val="18"/>
              </w:rPr>
              <w:t xml:space="preserve"> + 3.6MHz/</w:t>
            </w:r>
            <w:r w:rsidRPr="004C4752">
              <w:rPr>
                <w:rFonts w:ascii="Arial" w:eastAsia="Times New Roman" w:hAnsi="Arial" w:cs="Arial"/>
                <w:sz w:val="18"/>
                <w:szCs w:val="18"/>
                <w:lang w:val="en-US"/>
              </w:rPr>
              <w:t>12/scs </w:t>
            </w:r>
          </w:p>
        </w:tc>
        <w:tc>
          <w:tcPr>
            <w:tcW w:w="633" w:type="dxa"/>
            <w:tcBorders>
              <w:top w:val="single" w:sz="6" w:space="0" w:color="auto"/>
              <w:left w:val="single" w:sz="6" w:space="0" w:color="auto"/>
              <w:bottom w:val="single" w:sz="6" w:space="0" w:color="auto"/>
              <w:right w:val="single" w:sz="6" w:space="0" w:color="auto"/>
            </w:tcBorders>
            <w:shd w:val="clear" w:color="auto" w:fill="auto"/>
            <w:hideMark/>
          </w:tcPr>
          <w:p w14:paraId="7883E8F7"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rPr>
              <w:t xml:space="preserve">≥ </w:t>
            </w:r>
            <w:r w:rsidRPr="004C4752">
              <w:rPr>
                <w:rFonts w:ascii="Arial" w:eastAsia="Times New Roman" w:hAnsi="Arial" w:cs="Arial"/>
                <w:sz w:val="18"/>
                <w:szCs w:val="18"/>
                <w:lang w:val="en-US"/>
              </w:rPr>
              <w:t>0 </w:t>
            </w:r>
          </w:p>
        </w:tc>
        <w:tc>
          <w:tcPr>
            <w:tcW w:w="1795" w:type="dxa"/>
            <w:tcBorders>
              <w:top w:val="single" w:sz="6" w:space="0" w:color="auto"/>
              <w:left w:val="single" w:sz="6" w:space="0" w:color="auto"/>
              <w:bottom w:val="single" w:sz="6" w:space="0" w:color="auto"/>
              <w:right w:val="single" w:sz="6" w:space="0" w:color="auto"/>
            </w:tcBorders>
            <w:shd w:val="clear" w:color="auto" w:fill="auto"/>
            <w:hideMark/>
          </w:tcPr>
          <w:p w14:paraId="778D396C"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3.96MHz/12/scs </w:t>
            </w:r>
          </w:p>
        </w:tc>
        <w:tc>
          <w:tcPr>
            <w:tcW w:w="1501" w:type="dxa"/>
            <w:tcBorders>
              <w:top w:val="single" w:sz="6" w:space="0" w:color="auto"/>
              <w:left w:val="single" w:sz="6" w:space="0" w:color="auto"/>
              <w:bottom w:val="single" w:sz="6" w:space="0" w:color="auto"/>
              <w:right w:val="single" w:sz="6" w:space="0" w:color="auto"/>
            </w:tcBorders>
            <w:shd w:val="clear" w:color="auto" w:fill="auto"/>
            <w:hideMark/>
          </w:tcPr>
          <w:p w14:paraId="7FE0E170"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3.6MHz/12/scs </w:t>
            </w:r>
          </w:p>
        </w:tc>
        <w:tc>
          <w:tcPr>
            <w:tcW w:w="1135" w:type="dxa"/>
            <w:tcBorders>
              <w:top w:val="single" w:sz="6" w:space="0" w:color="auto"/>
              <w:left w:val="single" w:sz="6" w:space="0" w:color="auto"/>
              <w:bottom w:val="single" w:sz="6" w:space="0" w:color="auto"/>
              <w:right w:val="single" w:sz="6" w:space="0" w:color="auto"/>
            </w:tcBorders>
            <w:shd w:val="clear" w:color="auto" w:fill="auto"/>
          </w:tcPr>
          <w:p w14:paraId="7AB5F383" w14:textId="0A9F074D" w:rsidR="00F10353" w:rsidRPr="004C4752" w:rsidRDefault="00020EE7" w:rsidP="00F10353">
            <w:pPr>
              <w:jc w:val="center"/>
              <w:textAlignment w:val="baseline"/>
              <w:rPr>
                <w:rFonts w:ascii="Segoe UI" w:eastAsia="Times New Roman" w:hAnsi="Segoe UI" w:cs="Segoe UI"/>
                <w:sz w:val="18"/>
                <w:szCs w:val="18"/>
                <w:lang w:val="en-US"/>
              </w:rPr>
            </w:pPr>
            <w:r>
              <w:rPr>
                <w:rFonts w:ascii="Arial" w:eastAsia="Times New Roman" w:hAnsi="Arial" w:cs="Arial"/>
                <w:sz w:val="18"/>
                <w:szCs w:val="18"/>
                <w:lang w:val="en-US"/>
              </w:rPr>
              <w:t>N/A</w:t>
            </w:r>
          </w:p>
        </w:tc>
        <w:tc>
          <w:tcPr>
            <w:tcW w:w="893" w:type="dxa"/>
            <w:tcBorders>
              <w:top w:val="single" w:sz="6" w:space="0" w:color="auto"/>
              <w:left w:val="single" w:sz="6" w:space="0" w:color="auto"/>
              <w:bottom w:val="single" w:sz="6" w:space="0" w:color="auto"/>
              <w:right w:val="single" w:sz="6" w:space="0" w:color="auto"/>
            </w:tcBorders>
            <w:shd w:val="clear" w:color="auto" w:fill="auto"/>
          </w:tcPr>
          <w:p w14:paraId="314BD157" w14:textId="20E2093E" w:rsidR="00F10353" w:rsidRPr="004C4752" w:rsidRDefault="00020EE7" w:rsidP="00F10353">
            <w:pPr>
              <w:jc w:val="center"/>
              <w:textAlignment w:val="baseline"/>
              <w:rPr>
                <w:rFonts w:ascii="Segoe UI" w:eastAsia="Times New Roman" w:hAnsi="Segoe UI" w:cs="Segoe UI"/>
                <w:sz w:val="18"/>
                <w:szCs w:val="18"/>
                <w:lang w:val="en-US"/>
              </w:rPr>
            </w:pPr>
            <w:r>
              <w:rPr>
                <w:rFonts w:ascii="Arial" w:eastAsia="Times New Roman" w:hAnsi="Arial" w:cs="Arial"/>
                <w:sz w:val="18"/>
                <w:szCs w:val="18"/>
                <w:lang w:val="en-US"/>
              </w:rPr>
              <w:t>N/A</w:t>
            </w:r>
          </w:p>
        </w:tc>
      </w:tr>
      <w:tr w:rsidR="00CE67AB" w:rsidRPr="004C4752" w14:paraId="32D1D6EA" w14:textId="77777777" w:rsidTr="00F10353">
        <w:trPr>
          <w:trHeight w:val="300"/>
        </w:trPr>
        <w:tc>
          <w:tcPr>
            <w:tcW w:w="993" w:type="dxa"/>
            <w:tcBorders>
              <w:top w:val="single" w:sz="6" w:space="0" w:color="auto"/>
              <w:left w:val="single" w:sz="6" w:space="0" w:color="auto"/>
              <w:bottom w:val="single" w:sz="6" w:space="0" w:color="auto"/>
              <w:right w:val="single" w:sz="6" w:space="0" w:color="auto"/>
            </w:tcBorders>
            <w:shd w:val="clear" w:color="auto" w:fill="auto"/>
            <w:hideMark/>
          </w:tcPr>
          <w:p w14:paraId="67AF7B39"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15 </w:t>
            </w:r>
          </w:p>
        </w:tc>
        <w:tc>
          <w:tcPr>
            <w:tcW w:w="1141" w:type="dxa"/>
            <w:tcBorders>
              <w:top w:val="single" w:sz="6" w:space="0" w:color="auto"/>
              <w:left w:val="single" w:sz="6" w:space="0" w:color="auto"/>
              <w:bottom w:val="single" w:sz="6" w:space="0" w:color="auto"/>
              <w:right w:val="single" w:sz="6" w:space="0" w:color="auto"/>
            </w:tcBorders>
            <w:shd w:val="clear" w:color="auto" w:fill="auto"/>
            <w:hideMark/>
          </w:tcPr>
          <w:p w14:paraId="521723E1"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xml:space="preserve">1932.5 </w:t>
            </w:r>
            <w:r w:rsidRPr="004C4752">
              <w:rPr>
                <w:rFonts w:ascii="Arial" w:eastAsia="Times New Roman" w:hAnsi="Arial" w:cs="Arial"/>
                <w:sz w:val="18"/>
                <w:szCs w:val="18"/>
              </w:rPr>
              <w:t xml:space="preserve">≤ </w:t>
            </w:r>
            <w:r w:rsidRPr="004C4752">
              <w:rPr>
                <w:rFonts w:ascii="Arial" w:eastAsia="Times New Roman" w:hAnsi="Arial" w:cs="Arial"/>
                <w:sz w:val="18"/>
                <w:szCs w:val="18"/>
                <w:lang w:val="en-US"/>
              </w:rPr>
              <w:t>fc &lt; 1938.2 </w:t>
            </w:r>
          </w:p>
        </w:tc>
        <w:tc>
          <w:tcPr>
            <w:tcW w:w="1758" w:type="dxa"/>
            <w:tcBorders>
              <w:top w:val="single" w:sz="6" w:space="0" w:color="auto"/>
              <w:left w:val="single" w:sz="6" w:space="0" w:color="auto"/>
              <w:bottom w:val="single" w:sz="6" w:space="0" w:color="auto"/>
              <w:right w:val="single" w:sz="6" w:space="0" w:color="auto"/>
            </w:tcBorders>
            <w:shd w:val="clear" w:color="auto" w:fill="auto"/>
            <w:hideMark/>
          </w:tcPr>
          <w:p w14:paraId="5CC85756"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rPr>
              <w:t>≥ 1.45*RB</w:t>
            </w:r>
            <w:r w:rsidRPr="004C4752">
              <w:rPr>
                <w:rFonts w:ascii="Arial" w:eastAsia="Times New Roman" w:hAnsi="Arial" w:cs="Arial"/>
                <w:sz w:val="14"/>
                <w:szCs w:val="14"/>
                <w:vertAlign w:val="subscript"/>
              </w:rPr>
              <w:t>start</w:t>
            </w:r>
            <w:r w:rsidRPr="004C4752">
              <w:rPr>
                <w:rFonts w:ascii="Arial" w:eastAsia="Times New Roman" w:hAnsi="Arial" w:cs="Arial"/>
                <w:sz w:val="18"/>
                <w:szCs w:val="18"/>
              </w:rPr>
              <w:t xml:space="preserve"> + 2.16MHz/</w:t>
            </w:r>
            <w:r w:rsidRPr="004C4752">
              <w:rPr>
                <w:rFonts w:ascii="Arial" w:eastAsia="Times New Roman" w:hAnsi="Arial" w:cs="Arial"/>
                <w:sz w:val="18"/>
                <w:szCs w:val="18"/>
                <w:lang w:val="en-US"/>
              </w:rPr>
              <w:t>12/scs </w:t>
            </w:r>
          </w:p>
        </w:tc>
        <w:tc>
          <w:tcPr>
            <w:tcW w:w="633" w:type="dxa"/>
            <w:tcBorders>
              <w:top w:val="single" w:sz="6" w:space="0" w:color="auto"/>
              <w:left w:val="single" w:sz="6" w:space="0" w:color="auto"/>
              <w:bottom w:val="single" w:sz="6" w:space="0" w:color="auto"/>
              <w:right w:val="single" w:sz="6" w:space="0" w:color="auto"/>
            </w:tcBorders>
            <w:shd w:val="clear" w:color="auto" w:fill="auto"/>
            <w:hideMark/>
          </w:tcPr>
          <w:p w14:paraId="0CCB6DF7"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rPr>
              <w:t>≥ 0</w:t>
            </w:r>
            <w:r w:rsidRPr="004C4752">
              <w:rPr>
                <w:rFonts w:ascii="Arial" w:eastAsia="Times New Roman" w:hAnsi="Arial" w:cs="Arial"/>
                <w:sz w:val="18"/>
                <w:szCs w:val="18"/>
                <w:lang w:val="en-US"/>
              </w:rPr>
              <w:t> </w:t>
            </w:r>
          </w:p>
        </w:tc>
        <w:tc>
          <w:tcPr>
            <w:tcW w:w="1795" w:type="dxa"/>
            <w:tcBorders>
              <w:top w:val="single" w:sz="6" w:space="0" w:color="auto"/>
              <w:left w:val="single" w:sz="6" w:space="0" w:color="auto"/>
              <w:bottom w:val="single" w:sz="6" w:space="0" w:color="auto"/>
              <w:right w:val="single" w:sz="6" w:space="0" w:color="auto"/>
            </w:tcBorders>
            <w:shd w:val="clear" w:color="auto" w:fill="auto"/>
            <w:hideMark/>
          </w:tcPr>
          <w:p w14:paraId="73464989"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2.16MHz/12/scs </w:t>
            </w:r>
          </w:p>
        </w:tc>
        <w:tc>
          <w:tcPr>
            <w:tcW w:w="1501" w:type="dxa"/>
            <w:tcBorders>
              <w:top w:val="single" w:sz="6" w:space="0" w:color="auto"/>
              <w:left w:val="single" w:sz="6" w:space="0" w:color="auto"/>
              <w:bottom w:val="single" w:sz="6" w:space="0" w:color="auto"/>
              <w:right w:val="single" w:sz="6" w:space="0" w:color="auto"/>
            </w:tcBorders>
            <w:shd w:val="clear" w:color="auto" w:fill="auto"/>
            <w:hideMark/>
          </w:tcPr>
          <w:p w14:paraId="6A7FFE6F" w14:textId="3A89A1FD"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xml:space="preserve">≤ </w:t>
            </w:r>
            <w:r w:rsidR="00DD03EA">
              <w:rPr>
                <w:rFonts w:ascii="Arial" w:eastAsia="Times New Roman" w:hAnsi="Arial" w:cs="Arial"/>
                <w:sz w:val="18"/>
                <w:szCs w:val="18"/>
                <w:lang w:val="en-US"/>
              </w:rPr>
              <w:t>1.62</w:t>
            </w:r>
            <w:r w:rsidRPr="004C4752">
              <w:rPr>
                <w:rFonts w:ascii="Arial" w:eastAsia="Times New Roman" w:hAnsi="Arial" w:cs="Arial"/>
                <w:sz w:val="18"/>
                <w:szCs w:val="18"/>
                <w:lang w:val="en-US"/>
              </w:rPr>
              <w:t>MHz/12/scs </w:t>
            </w:r>
          </w:p>
        </w:tc>
        <w:tc>
          <w:tcPr>
            <w:tcW w:w="1135" w:type="dxa"/>
            <w:tcBorders>
              <w:top w:val="single" w:sz="6" w:space="0" w:color="auto"/>
              <w:left w:val="single" w:sz="6" w:space="0" w:color="auto"/>
              <w:bottom w:val="single" w:sz="6" w:space="0" w:color="auto"/>
              <w:right w:val="single" w:sz="6" w:space="0" w:color="auto"/>
            </w:tcBorders>
            <w:shd w:val="clear" w:color="auto" w:fill="auto"/>
          </w:tcPr>
          <w:p w14:paraId="407CA705" w14:textId="6722F191"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2.16MHz/12/scs </w:t>
            </w:r>
          </w:p>
        </w:tc>
        <w:tc>
          <w:tcPr>
            <w:tcW w:w="893" w:type="dxa"/>
            <w:tcBorders>
              <w:top w:val="single" w:sz="6" w:space="0" w:color="auto"/>
              <w:left w:val="single" w:sz="6" w:space="0" w:color="auto"/>
              <w:bottom w:val="single" w:sz="6" w:space="0" w:color="auto"/>
              <w:right w:val="single" w:sz="6" w:space="0" w:color="auto"/>
            </w:tcBorders>
            <w:shd w:val="clear" w:color="auto" w:fill="auto"/>
          </w:tcPr>
          <w:p w14:paraId="0188F4D4" w14:textId="3B441127" w:rsidR="00DD03EA" w:rsidRDefault="00DD03EA" w:rsidP="00DD03EA">
            <w:pPr>
              <w:jc w:val="center"/>
              <w:rPr>
                <w:rFonts w:ascii="Arial" w:eastAsia="Times New Roman" w:hAnsi="Arial" w:cs="Arial"/>
                <w:sz w:val="18"/>
                <w:szCs w:val="18"/>
                <w:lang w:val="en-US"/>
              </w:rPr>
            </w:pPr>
            <w:r>
              <w:rPr>
                <w:rFonts w:ascii="Segoe UI" w:hAnsi="Segoe UI" w:cs="Segoe UI"/>
                <w:sz w:val="18"/>
                <w:szCs w:val="18"/>
                <w:lang w:val="en-US"/>
              </w:rPr>
              <w:t xml:space="preserve">&gt; </w:t>
            </w:r>
            <w:r>
              <w:rPr>
                <w:rFonts w:ascii="Arial" w:eastAsia="Times New Roman" w:hAnsi="Arial" w:cs="Arial"/>
                <w:sz w:val="18"/>
                <w:szCs w:val="18"/>
                <w:lang w:val="en-US"/>
              </w:rPr>
              <w:t>1.62</w:t>
            </w:r>
            <w:r w:rsidRPr="004C4752">
              <w:rPr>
                <w:rFonts w:ascii="Arial" w:eastAsia="Times New Roman" w:hAnsi="Arial" w:cs="Arial"/>
                <w:sz w:val="18"/>
                <w:szCs w:val="18"/>
                <w:lang w:val="en-US"/>
              </w:rPr>
              <w:t>MHz/12/scs</w:t>
            </w:r>
          </w:p>
          <w:p w14:paraId="09202FAE" w14:textId="7D1364B9" w:rsidR="00F10353" w:rsidRPr="004C4752" w:rsidRDefault="00DD03EA" w:rsidP="00DD03EA">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xml:space="preserve">≤ </w:t>
            </w:r>
            <w:r w:rsidR="00020EE7">
              <w:rPr>
                <w:rFonts w:ascii="Arial" w:eastAsia="Times New Roman" w:hAnsi="Arial" w:cs="Arial"/>
                <w:sz w:val="18"/>
                <w:szCs w:val="18"/>
                <w:lang w:val="en-US"/>
              </w:rPr>
              <w:t>2.16</w:t>
            </w:r>
            <w:r w:rsidRPr="004C4752">
              <w:rPr>
                <w:rFonts w:ascii="Arial" w:eastAsia="Times New Roman" w:hAnsi="Arial" w:cs="Arial"/>
                <w:sz w:val="18"/>
                <w:szCs w:val="18"/>
                <w:lang w:val="en-US"/>
              </w:rPr>
              <w:t>MHz/12/scs </w:t>
            </w:r>
          </w:p>
        </w:tc>
      </w:tr>
      <w:tr w:rsidR="00CE67AB" w:rsidRPr="004C4752" w14:paraId="6E6FB8C6" w14:textId="77777777" w:rsidTr="00CE67AB">
        <w:trPr>
          <w:trHeight w:val="930"/>
        </w:trPr>
        <w:tc>
          <w:tcPr>
            <w:tcW w:w="993" w:type="dxa"/>
            <w:tcBorders>
              <w:top w:val="single" w:sz="6" w:space="0" w:color="auto"/>
              <w:left w:val="single" w:sz="6" w:space="0" w:color="auto"/>
              <w:bottom w:val="single" w:sz="6" w:space="0" w:color="auto"/>
              <w:right w:val="single" w:sz="6" w:space="0" w:color="auto"/>
            </w:tcBorders>
            <w:shd w:val="clear" w:color="auto" w:fill="auto"/>
            <w:hideMark/>
          </w:tcPr>
          <w:p w14:paraId="372EAB65"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20 </w:t>
            </w:r>
          </w:p>
        </w:tc>
        <w:tc>
          <w:tcPr>
            <w:tcW w:w="1141" w:type="dxa"/>
            <w:tcBorders>
              <w:top w:val="single" w:sz="6" w:space="0" w:color="auto"/>
              <w:left w:val="single" w:sz="6" w:space="0" w:color="auto"/>
              <w:bottom w:val="single" w:sz="6" w:space="0" w:color="auto"/>
              <w:right w:val="single" w:sz="6" w:space="0" w:color="auto"/>
            </w:tcBorders>
            <w:shd w:val="clear" w:color="auto" w:fill="auto"/>
            <w:hideMark/>
          </w:tcPr>
          <w:p w14:paraId="14721A1C"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&lt; 1945.7 </w:t>
            </w:r>
          </w:p>
        </w:tc>
        <w:tc>
          <w:tcPr>
            <w:tcW w:w="1758" w:type="dxa"/>
            <w:tcBorders>
              <w:top w:val="single" w:sz="6" w:space="0" w:color="auto"/>
              <w:left w:val="single" w:sz="6" w:space="0" w:color="auto"/>
              <w:bottom w:val="single" w:sz="6" w:space="0" w:color="auto"/>
              <w:right w:val="single" w:sz="6" w:space="0" w:color="auto"/>
            </w:tcBorders>
            <w:shd w:val="clear" w:color="auto" w:fill="auto"/>
            <w:hideMark/>
          </w:tcPr>
          <w:p w14:paraId="78606488"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rPr>
              <w:t>≥</w:t>
            </w:r>
            <w:r w:rsidRPr="004C4752">
              <w:rPr>
                <w:rFonts w:ascii="Arial" w:eastAsia="Times New Roman" w:hAnsi="Arial" w:cs="Arial"/>
                <w:sz w:val="18"/>
                <w:szCs w:val="18"/>
                <w:lang w:val="en-US"/>
              </w:rPr>
              <w:t xml:space="preserve"> 1.5*RB</w:t>
            </w:r>
            <w:r w:rsidRPr="004C4752">
              <w:rPr>
                <w:rFonts w:ascii="Arial" w:eastAsia="Times New Roman" w:hAnsi="Arial" w:cs="Arial"/>
                <w:sz w:val="14"/>
                <w:szCs w:val="14"/>
                <w:vertAlign w:val="subscript"/>
              </w:rPr>
              <w:t>start</w:t>
            </w:r>
            <w:r w:rsidRPr="004C4752">
              <w:rPr>
                <w:rFonts w:ascii="Arial" w:eastAsia="Times New Roman" w:hAnsi="Arial" w:cs="Arial"/>
                <w:sz w:val="18"/>
                <w:szCs w:val="18"/>
                <w:lang w:val="en-US"/>
              </w:rPr>
              <w:t xml:space="preserve"> + 4.14MHz/12/scs </w:t>
            </w:r>
          </w:p>
        </w:tc>
        <w:tc>
          <w:tcPr>
            <w:tcW w:w="633" w:type="dxa"/>
            <w:tcBorders>
              <w:top w:val="single" w:sz="6" w:space="0" w:color="auto"/>
              <w:left w:val="single" w:sz="6" w:space="0" w:color="auto"/>
              <w:bottom w:val="single" w:sz="6" w:space="0" w:color="auto"/>
              <w:right w:val="single" w:sz="6" w:space="0" w:color="auto"/>
            </w:tcBorders>
            <w:shd w:val="clear" w:color="auto" w:fill="auto"/>
            <w:hideMark/>
          </w:tcPr>
          <w:p w14:paraId="24FDB6BC"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rPr>
              <w:t xml:space="preserve">≥ </w:t>
            </w:r>
            <w:r w:rsidRPr="004C4752">
              <w:rPr>
                <w:rFonts w:ascii="Arial" w:eastAsia="Times New Roman" w:hAnsi="Arial" w:cs="Arial"/>
                <w:sz w:val="18"/>
                <w:szCs w:val="18"/>
                <w:lang w:val="en-US"/>
              </w:rPr>
              <w:t>0 </w:t>
            </w:r>
          </w:p>
        </w:tc>
        <w:tc>
          <w:tcPr>
            <w:tcW w:w="1795" w:type="dxa"/>
            <w:tcBorders>
              <w:top w:val="single" w:sz="6" w:space="0" w:color="auto"/>
              <w:left w:val="single" w:sz="6" w:space="0" w:color="auto"/>
              <w:bottom w:val="single" w:sz="6" w:space="0" w:color="auto"/>
              <w:right w:val="single" w:sz="6" w:space="0" w:color="auto"/>
            </w:tcBorders>
            <w:shd w:val="clear" w:color="auto" w:fill="auto"/>
            <w:hideMark/>
          </w:tcPr>
          <w:p w14:paraId="3458118E"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5.76MHz/12/scs </w:t>
            </w:r>
          </w:p>
          <w:p w14:paraId="31A64476"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w:t>
            </w:r>
          </w:p>
          <w:p w14:paraId="529D2E78" w14:textId="77777777"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RB</w:t>
            </w:r>
            <w:r w:rsidRPr="004C4752">
              <w:rPr>
                <w:rFonts w:ascii="Arial" w:eastAsia="Times New Roman" w:hAnsi="Arial" w:cs="Arial"/>
                <w:sz w:val="14"/>
                <w:szCs w:val="14"/>
                <w:vertAlign w:val="subscript"/>
              </w:rPr>
              <w:t>start</w:t>
            </w:r>
            <w:r w:rsidRPr="004C4752">
              <w:rPr>
                <w:rFonts w:ascii="Arial" w:eastAsia="Times New Roman" w:hAnsi="Arial" w:cs="Arial"/>
                <w:sz w:val="18"/>
                <w:szCs w:val="18"/>
                <w:lang w:val="en-US"/>
              </w:rPr>
              <w:t>*1.5 + 4.14MHz/12/scs </w:t>
            </w:r>
          </w:p>
        </w:tc>
        <w:tc>
          <w:tcPr>
            <w:tcW w:w="1501" w:type="dxa"/>
            <w:tcBorders>
              <w:top w:val="single" w:sz="6" w:space="0" w:color="auto"/>
              <w:left w:val="single" w:sz="6" w:space="0" w:color="auto"/>
              <w:bottom w:val="single" w:sz="6" w:space="0" w:color="auto"/>
              <w:right w:val="single" w:sz="6" w:space="0" w:color="auto"/>
            </w:tcBorders>
            <w:shd w:val="clear" w:color="auto" w:fill="auto"/>
            <w:hideMark/>
          </w:tcPr>
          <w:p w14:paraId="730C95FF" w14:textId="0B401CC2" w:rsidR="00F10353" w:rsidRPr="004C4752" w:rsidRDefault="00F10353" w:rsidP="00F10353">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xml:space="preserve">≤ </w:t>
            </w:r>
            <w:r>
              <w:rPr>
                <w:rFonts w:ascii="Arial" w:eastAsia="Times New Roman" w:hAnsi="Arial" w:cs="Arial"/>
                <w:sz w:val="18"/>
                <w:szCs w:val="18"/>
                <w:lang w:val="en-US"/>
              </w:rPr>
              <w:t>1.8</w:t>
            </w:r>
            <w:r w:rsidRPr="004C4752">
              <w:rPr>
                <w:rFonts w:ascii="Arial" w:eastAsia="Times New Roman" w:hAnsi="Arial" w:cs="Arial"/>
                <w:sz w:val="18"/>
                <w:szCs w:val="18"/>
                <w:lang w:val="en-US"/>
              </w:rPr>
              <w:t>MHz/12/scs </w:t>
            </w:r>
          </w:p>
        </w:tc>
        <w:tc>
          <w:tcPr>
            <w:tcW w:w="1135" w:type="dxa"/>
            <w:tcBorders>
              <w:top w:val="single" w:sz="6" w:space="0" w:color="auto"/>
              <w:left w:val="single" w:sz="6" w:space="0" w:color="auto"/>
              <w:bottom w:val="single" w:sz="6" w:space="0" w:color="auto"/>
              <w:right w:val="single" w:sz="6" w:space="0" w:color="auto"/>
            </w:tcBorders>
            <w:shd w:val="clear" w:color="auto" w:fill="auto"/>
          </w:tcPr>
          <w:p w14:paraId="53E2B93A" w14:textId="295C0991" w:rsidR="00F10353" w:rsidRPr="004C4752" w:rsidRDefault="003B19F9" w:rsidP="003B19F9">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5.76MHz/12/scs</w:t>
            </w:r>
          </w:p>
        </w:tc>
        <w:tc>
          <w:tcPr>
            <w:tcW w:w="893" w:type="dxa"/>
            <w:tcBorders>
              <w:top w:val="single" w:sz="6" w:space="0" w:color="auto"/>
              <w:left w:val="single" w:sz="6" w:space="0" w:color="auto"/>
              <w:bottom w:val="single" w:sz="6" w:space="0" w:color="auto"/>
              <w:right w:val="single" w:sz="6" w:space="0" w:color="auto"/>
            </w:tcBorders>
            <w:shd w:val="clear" w:color="auto" w:fill="auto"/>
          </w:tcPr>
          <w:p w14:paraId="556F4ABC" w14:textId="77777777" w:rsidR="004D0010" w:rsidRDefault="00157D22" w:rsidP="00157D22">
            <w:pPr>
              <w:jc w:val="center"/>
              <w:rPr>
                <w:rFonts w:ascii="Arial" w:eastAsia="Times New Roman" w:hAnsi="Arial" w:cs="Arial"/>
                <w:sz w:val="18"/>
                <w:szCs w:val="18"/>
                <w:lang w:val="en-US"/>
              </w:rPr>
            </w:pPr>
            <w:r>
              <w:rPr>
                <w:rFonts w:ascii="Segoe UI" w:hAnsi="Segoe UI" w:cs="Segoe UI"/>
                <w:sz w:val="18"/>
                <w:szCs w:val="18"/>
                <w:lang w:val="en-US"/>
              </w:rPr>
              <w:t xml:space="preserve">&gt; </w:t>
            </w:r>
            <w:r>
              <w:rPr>
                <w:rFonts w:ascii="Arial" w:eastAsia="Times New Roman" w:hAnsi="Arial" w:cs="Arial"/>
                <w:sz w:val="18"/>
                <w:szCs w:val="18"/>
                <w:lang w:val="en-US"/>
              </w:rPr>
              <w:t>1.8</w:t>
            </w:r>
            <w:r w:rsidRPr="004C4752">
              <w:rPr>
                <w:rFonts w:ascii="Arial" w:eastAsia="Times New Roman" w:hAnsi="Arial" w:cs="Arial"/>
                <w:sz w:val="18"/>
                <w:szCs w:val="18"/>
                <w:lang w:val="en-US"/>
              </w:rPr>
              <w:t>MHz/12/scs</w:t>
            </w:r>
          </w:p>
          <w:p w14:paraId="3BE8D63D" w14:textId="2992E66A" w:rsidR="00F10353" w:rsidRPr="00157D22" w:rsidRDefault="00CE67AB" w:rsidP="00157D22">
            <w:pPr>
              <w:jc w:val="center"/>
              <w:rPr>
                <w:rFonts w:ascii="Segoe UI" w:hAnsi="Segoe UI" w:cs="Segoe UI"/>
                <w:sz w:val="18"/>
                <w:szCs w:val="18"/>
                <w:lang w:val="en-US"/>
              </w:rPr>
            </w:pPr>
            <w:r w:rsidRPr="004C4752">
              <w:rPr>
                <w:rFonts w:ascii="Arial" w:eastAsia="Times New Roman" w:hAnsi="Arial" w:cs="Arial"/>
                <w:sz w:val="18"/>
                <w:szCs w:val="18"/>
                <w:lang w:val="en-US"/>
              </w:rPr>
              <w:t xml:space="preserve">≤ </w:t>
            </w:r>
            <w:r>
              <w:rPr>
                <w:rFonts w:ascii="Arial" w:eastAsia="Times New Roman" w:hAnsi="Arial" w:cs="Arial"/>
                <w:sz w:val="18"/>
                <w:szCs w:val="18"/>
                <w:lang w:val="en-US"/>
              </w:rPr>
              <w:t>4.68</w:t>
            </w:r>
            <w:r w:rsidRPr="004C4752">
              <w:rPr>
                <w:rFonts w:ascii="Arial" w:eastAsia="Times New Roman" w:hAnsi="Arial" w:cs="Arial"/>
                <w:sz w:val="18"/>
                <w:szCs w:val="18"/>
                <w:lang w:val="en-US"/>
              </w:rPr>
              <w:t>MHz/12/scs</w:t>
            </w:r>
            <w:r w:rsidR="00157D22" w:rsidRPr="004C4752">
              <w:rPr>
                <w:rFonts w:ascii="Arial" w:eastAsia="Times New Roman" w:hAnsi="Arial" w:cs="Arial"/>
                <w:sz w:val="18"/>
                <w:szCs w:val="18"/>
                <w:lang w:val="en-US"/>
              </w:rPr>
              <w:t> </w:t>
            </w:r>
          </w:p>
        </w:tc>
      </w:tr>
    </w:tbl>
    <w:p w14:paraId="46482371" w14:textId="77777777" w:rsidR="00B23A46" w:rsidRDefault="00B23A46" w:rsidP="00621E57"/>
    <w:p w14:paraId="06AB4D73" w14:textId="77777777" w:rsidR="00B23A46" w:rsidRDefault="00B23A46" w:rsidP="00621E57"/>
    <w:p w14:paraId="18D4B53E" w14:textId="77777777" w:rsidR="00B23A46" w:rsidRDefault="00B23A46" w:rsidP="00621E57"/>
    <w:p w14:paraId="01BD7798" w14:textId="77777777" w:rsidR="00B23A46" w:rsidRDefault="00B23A46" w:rsidP="00621E57"/>
    <w:p w14:paraId="56D70FE8" w14:textId="77777777" w:rsidR="00B23A46" w:rsidRPr="00621E57" w:rsidRDefault="00B23A46" w:rsidP="00621E57"/>
    <w:p w14:paraId="7BD170ED" w14:textId="18948271" w:rsidR="004C4752" w:rsidRDefault="005B23FC" w:rsidP="00FF008C">
      <w:r>
        <w:t xml:space="preserve">Our proposal </w:t>
      </w:r>
      <w:r w:rsidR="00224EB7">
        <w:t>of</w:t>
      </w:r>
      <w:r>
        <w:t xml:space="preserve"> Regions for NS_05U.</w:t>
      </w:r>
    </w:p>
    <w:p w14:paraId="363F25C5" w14:textId="77777777" w:rsidR="004C4752" w:rsidRPr="00FF008C" w:rsidRDefault="004C4752" w:rsidP="00FF008C"/>
    <w:p w14:paraId="71C53170" w14:textId="1775FB1A" w:rsidR="00034A0A" w:rsidRDefault="00034A0A" w:rsidP="00034A0A">
      <w:pPr>
        <w:pStyle w:val="Caption"/>
        <w:keepNext/>
        <w:jc w:val="center"/>
      </w:pPr>
      <w:r>
        <w:t xml:space="preserve">Table </w:t>
      </w:r>
      <w:r>
        <w:fldChar w:fldCharType="begin"/>
      </w:r>
      <w:r>
        <w:instrText xml:space="preserve"> SEQ Table \* ARABIC </w:instrText>
      </w:r>
      <w:r>
        <w:fldChar w:fldCharType="separate"/>
      </w:r>
      <w:r w:rsidR="00B11A95">
        <w:rPr>
          <w:noProof/>
        </w:rPr>
        <w:t>4</w:t>
      </w:r>
      <w:r>
        <w:fldChar w:fldCharType="end"/>
      </w:r>
      <w:r>
        <w:t>: A-MPR regions for NS_05U</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5"/>
        <w:gridCol w:w="976"/>
        <w:gridCol w:w="1200"/>
        <w:gridCol w:w="576"/>
        <w:gridCol w:w="1356"/>
        <w:gridCol w:w="1045"/>
        <w:gridCol w:w="1275"/>
        <w:gridCol w:w="1134"/>
        <w:gridCol w:w="993"/>
        <w:gridCol w:w="992"/>
      </w:tblGrid>
      <w:tr w:rsidR="009F032A" w:rsidRPr="004C4752" w14:paraId="1DCA238B" w14:textId="344FCDF7" w:rsidTr="007E632E">
        <w:trPr>
          <w:trHeight w:val="300"/>
        </w:trPr>
        <w:tc>
          <w:tcPr>
            <w:tcW w:w="93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5285B60" w14:textId="77777777" w:rsidR="009F032A" w:rsidRPr="004C4752" w:rsidRDefault="009F032A" w:rsidP="004C4752">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Channel Bandwidth (MHz)</w:t>
            </w:r>
            <w:r w:rsidRPr="004C4752">
              <w:rPr>
                <w:rFonts w:ascii="Arial" w:eastAsia="Times New Roman" w:hAnsi="Arial" w:cs="Arial"/>
                <w:sz w:val="18"/>
                <w:szCs w:val="18"/>
                <w:lang w:val="en-US"/>
              </w:rPr>
              <w:t> </w:t>
            </w:r>
          </w:p>
        </w:tc>
        <w:tc>
          <w:tcPr>
            <w:tcW w:w="976"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846705A" w14:textId="77777777" w:rsidR="009F032A" w:rsidRPr="004C4752" w:rsidRDefault="009F032A" w:rsidP="004C4752">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Carrier Centre Frequency, Fc (MHz)</w:t>
            </w:r>
            <w:r w:rsidRPr="004C4752">
              <w:rPr>
                <w:rFonts w:ascii="Arial" w:eastAsia="Times New Roman" w:hAnsi="Arial" w:cs="Arial"/>
                <w:sz w:val="18"/>
                <w:szCs w:val="18"/>
                <w:lang w:val="en-US"/>
              </w:rPr>
              <w:t> </w:t>
            </w:r>
          </w:p>
        </w:tc>
        <w:tc>
          <w:tcPr>
            <w:tcW w:w="1776"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1511DEA" w14:textId="77777777" w:rsidR="009F032A" w:rsidRPr="004C4752" w:rsidRDefault="009F032A" w:rsidP="004C4752">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Region A1</w:t>
            </w:r>
            <w:r w:rsidRPr="004C4752">
              <w:rPr>
                <w:rFonts w:ascii="Arial" w:eastAsia="Times New Roman" w:hAnsi="Arial" w:cs="Arial"/>
                <w:sz w:val="18"/>
                <w:szCs w:val="18"/>
                <w:lang w:val="en-US"/>
              </w:rPr>
              <w:t> </w:t>
            </w:r>
          </w:p>
        </w:tc>
        <w:tc>
          <w:tcPr>
            <w:tcW w:w="240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FF55F18" w14:textId="77777777" w:rsidR="009F032A" w:rsidRPr="004C4752" w:rsidRDefault="009F032A" w:rsidP="004C4752">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Region A2</w:t>
            </w:r>
            <w:r w:rsidRPr="004C4752">
              <w:rPr>
                <w:rFonts w:ascii="Arial" w:eastAsia="Times New Roman" w:hAnsi="Arial" w:cs="Arial"/>
                <w:sz w:val="18"/>
                <w:szCs w:val="18"/>
                <w:lang w:val="en-US"/>
              </w:rPr>
              <w:t> </w:t>
            </w:r>
          </w:p>
        </w:tc>
        <w:tc>
          <w:tcPr>
            <w:tcW w:w="240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34DE154" w14:textId="77777777" w:rsidR="009F032A" w:rsidRPr="004C4752" w:rsidRDefault="009F032A" w:rsidP="004C4752">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Region A3</w:t>
            </w:r>
            <w:r w:rsidRPr="004C4752">
              <w:rPr>
                <w:rFonts w:ascii="Arial" w:eastAsia="Times New Roman" w:hAnsi="Arial" w:cs="Arial"/>
                <w:sz w:val="18"/>
                <w:szCs w:val="18"/>
                <w:lang w:val="en-US"/>
              </w:rPr>
              <w:t> </w:t>
            </w:r>
          </w:p>
        </w:tc>
        <w:tc>
          <w:tcPr>
            <w:tcW w:w="1985" w:type="dxa"/>
            <w:gridSpan w:val="2"/>
            <w:tcBorders>
              <w:top w:val="single" w:sz="6" w:space="0" w:color="auto"/>
              <w:left w:val="single" w:sz="6" w:space="0" w:color="auto"/>
              <w:bottom w:val="single" w:sz="6" w:space="0" w:color="auto"/>
              <w:right w:val="single" w:sz="6" w:space="0" w:color="auto"/>
            </w:tcBorders>
          </w:tcPr>
          <w:p w14:paraId="749D4243" w14:textId="33DE7045" w:rsidR="009F032A" w:rsidRPr="004C4752" w:rsidRDefault="00296E82" w:rsidP="004C4752">
            <w:pPr>
              <w:jc w:val="center"/>
              <w:textAlignment w:val="baseline"/>
              <w:rPr>
                <w:rFonts w:ascii="Arial" w:eastAsia="Times New Roman" w:hAnsi="Arial" w:cs="Arial"/>
                <w:b/>
                <w:bCs/>
                <w:sz w:val="18"/>
                <w:szCs w:val="18"/>
                <w:lang w:val="en-US"/>
              </w:rPr>
            </w:pPr>
            <w:r w:rsidRPr="004C4752">
              <w:rPr>
                <w:rFonts w:ascii="Arial" w:eastAsia="Times New Roman" w:hAnsi="Arial" w:cs="Arial"/>
                <w:b/>
                <w:bCs/>
                <w:sz w:val="18"/>
                <w:szCs w:val="18"/>
                <w:lang w:val="en-US"/>
              </w:rPr>
              <w:t>Region A</w:t>
            </w:r>
            <w:r>
              <w:rPr>
                <w:rFonts w:ascii="Arial" w:eastAsia="Times New Roman" w:hAnsi="Arial" w:cs="Arial"/>
                <w:b/>
                <w:bCs/>
                <w:sz w:val="18"/>
                <w:szCs w:val="18"/>
                <w:lang w:val="en-US"/>
              </w:rPr>
              <w:t>4</w:t>
            </w:r>
            <w:r w:rsidRPr="004C4752">
              <w:rPr>
                <w:rFonts w:ascii="Arial" w:eastAsia="Times New Roman" w:hAnsi="Arial" w:cs="Arial"/>
                <w:sz w:val="18"/>
                <w:szCs w:val="18"/>
                <w:lang w:val="en-US"/>
              </w:rPr>
              <w:t> </w:t>
            </w:r>
          </w:p>
        </w:tc>
      </w:tr>
      <w:tr w:rsidR="007E632E" w:rsidRPr="004C4752" w14:paraId="1BA04003" w14:textId="3D71F560" w:rsidTr="0050067D">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EC23EAB" w14:textId="77777777" w:rsidR="00296E82" w:rsidRPr="004C4752" w:rsidRDefault="00296E82" w:rsidP="00296E82">
            <w:pPr>
              <w:rPr>
                <w:rFonts w:ascii="Segoe UI" w:eastAsia="Times New Roman" w:hAnsi="Segoe UI" w:cs="Segoe UI"/>
                <w:sz w:val="18"/>
                <w:szCs w:val="18"/>
                <w:lang w:val="en-U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CEB28A6" w14:textId="77777777" w:rsidR="00296E82" w:rsidRPr="004C4752" w:rsidRDefault="00296E82" w:rsidP="00296E82">
            <w:pPr>
              <w:rPr>
                <w:rFonts w:ascii="Segoe UI" w:eastAsia="Times New Roman" w:hAnsi="Segoe UI" w:cs="Segoe UI"/>
                <w:sz w:val="18"/>
                <w:szCs w:val="18"/>
                <w:lang w:val="en-US"/>
              </w:rPr>
            </w:pPr>
          </w:p>
        </w:tc>
        <w:tc>
          <w:tcPr>
            <w:tcW w:w="12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832BF7" w14:textId="77777777" w:rsidR="00296E82" w:rsidRPr="004C4752" w:rsidRDefault="00296E82" w:rsidP="00296E82">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L</w:t>
            </w:r>
            <w:r w:rsidRPr="004C4752">
              <w:rPr>
                <w:rFonts w:ascii="Arial" w:eastAsia="Times New Roman" w:hAnsi="Arial" w:cs="Arial"/>
                <w:b/>
                <w:bCs/>
                <w:sz w:val="14"/>
                <w:szCs w:val="14"/>
                <w:vertAlign w:val="subscript"/>
                <w:lang w:val="en-US"/>
              </w:rPr>
              <w:t>CRB</w:t>
            </w:r>
            <w:r w:rsidRPr="004C4752">
              <w:rPr>
                <w:rFonts w:ascii="Arial" w:eastAsia="Times New Roman" w:hAnsi="Arial" w:cs="Arial"/>
                <w:sz w:val="14"/>
                <w:szCs w:val="14"/>
                <w:lang w:val="en-US"/>
              </w:rPr>
              <w:t> </w:t>
            </w:r>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3A7D65" w14:textId="77777777" w:rsidR="00296E82" w:rsidRPr="004C4752" w:rsidRDefault="00296E82" w:rsidP="00296E82">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RB</w:t>
            </w:r>
            <w:r w:rsidRPr="004C4752">
              <w:rPr>
                <w:rFonts w:ascii="Arial" w:eastAsia="Times New Roman" w:hAnsi="Arial" w:cs="Arial"/>
                <w:b/>
                <w:bCs/>
                <w:sz w:val="14"/>
                <w:szCs w:val="14"/>
                <w:vertAlign w:val="subscript"/>
                <w:lang w:val="en-US"/>
              </w:rPr>
              <w:t>start</w:t>
            </w:r>
            <w:r w:rsidRPr="004C4752">
              <w:rPr>
                <w:rFonts w:ascii="Arial" w:eastAsia="Times New Roman" w:hAnsi="Arial" w:cs="Arial"/>
                <w:sz w:val="14"/>
                <w:szCs w:val="14"/>
                <w:lang w:val="en-US"/>
              </w:rPr>
              <w:t> </w:t>
            </w:r>
          </w:p>
        </w:tc>
        <w:tc>
          <w:tcPr>
            <w:tcW w:w="135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E95D4A" w14:textId="77777777" w:rsidR="00296E82" w:rsidRPr="004C4752" w:rsidRDefault="00296E82" w:rsidP="00296E82">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L</w:t>
            </w:r>
            <w:r w:rsidRPr="004C4752">
              <w:rPr>
                <w:rFonts w:ascii="Arial" w:eastAsia="Times New Roman" w:hAnsi="Arial" w:cs="Arial"/>
                <w:b/>
                <w:bCs/>
                <w:sz w:val="14"/>
                <w:szCs w:val="14"/>
                <w:vertAlign w:val="subscript"/>
                <w:lang w:val="en-US"/>
              </w:rPr>
              <w:t>CRB</w:t>
            </w:r>
            <w:r w:rsidRPr="004C4752">
              <w:rPr>
                <w:rFonts w:ascii="Arial" w:eastAsia="Times New Roman" w:hAnsi="Arial" w:cs="Arial"/>
                <w:sz w:val="14"/>
                <w:szCs w:val="14"/>
                <w:lang w:val="en-US"/>
              </w:rPr>
              <w:t> </w:t>
            </w:r>
          </w:p>
        </w:tc>
        <w:tc>
          <w:tcPr>
            <w:tcW w:w="10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ACB24D" w14:textId="77777777" w:rsidR="00296E82" w:rsidRPr="004C4752" w:rsidRDefault="00296E82" w:rsidP="00296E82">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RB</w:t>
            </w:r>
            <w:r w:rsidRPr="004C4752">
              <w:rPr>
                <w:rFonts w:ascii="Arial" w:eastAsia="Times New Roman" w:hAnsi="Arial" w:cs="Arial"/>
                <w:b/>
                <w:bCs/>
                <w:sz w:val="14"/>
                <w:szCs w:val="14"/>
                <w:vertAlign w:val="subscript"/>
                <w:lang w:val="en-US"/>
              </w:rPr>
              <w:t>start</w:t>
            </w:r>
            <w:r w:rsidRPr="004C4752">
              <w:rPr>
                <w:rFonts w:ascii="Arial" w:eastAsia="Times New Roman" w:hAnsi="Arial" w:cs="Arial"/>
                <w:sz w:val="14"/>
                <w:szCs w:val="14"/>
                <w:lang w:val="en-US"/>
              </w:rPr>
              <w:t>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412CAF" w14:textId="77777777" w:rsidR="00296E82" w:rsidRPr="004C4752" w:rsidRDefault="00296E82" w:rsidP="00296E82">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L</w:t>
            </w:r>
            <w:r w:rsidRPr="004C4752">
              <w:rPr>
                <w:rFonts w:ascii="Arial" w:eastAsia="Times New Roman" w:hAnsi="Arial" w:cs="Arial"/>
                <w:b/>
                <w:bCs/>
                <w:sz w:val="14"/>
                <w:szCs w:val="14"/>
                <w:vertAlign w:val="subscript"/>
                <w:lang w:val="en-US"/>
              </w:rPr>
              <w:t>CRB</w:t>
            </w:r>
            <w:r w:rsidRPr="004C4752">
              <w:rPr>
                <w:rFonts w:ascii="Arial" w:eastAsia="Times New Roman" w:hAnsi="Arial" w:cs="Arial"/>
                <w:sz w:val="14"/>
                <w:szCs w:val="14"/>
                <w:lang w:val="en-US"/>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5C0107" w14:textId="77777777" w:rsidR="00296E82" w:rsidRPr="004C4752" w:rsidRDefault="00296E82" w:rsidP="00296E82">
            <w:pPr>
              <w:jc w:val="center"/>
              <w:textAlignment w:val="baseline"/>
              <w:rPr>
                <w:rFonts w:ascii="Segoe UI" w:eastAsia="Times New Roman" w:hAnsi="Segoe UI" w:cs="Segoe UI"/>
                <w:sz w:val="18"/>
                <w:szCs w:val="18"/>
                <w:lang w:val="en-US"/>
              </w:rPr>
            </w:pPr>
            <w:r w:rsidRPr="004C4752">
              <w:rPr>
                <w:rFonts w:ascii="Arial" w:eastAsia="Times New Roman" w:hAnsi="Arial" w:cs="Arial"/>
                <w:b/>
                <w:bCs/>
                <w:sz w:val="18"/>
                <w:szCs w:val="18"/>
                <w:lang w:val="en-US"/>
              </w:rPr>
              <w:t>RB</w:t>
            </w:r>
            <w:r w:rsidRPr="004C4752">
              <w:rPr>
                <w:rFonts w:ascii="Arial" w:eastAsia="Times New Roman" w:hAnsi="Arial" w:cs="Arial"/>
                <w:b/>
                <w:bCs/>
                <w:sz w:val="14"/>
                <w:szCs w:val="14"/>
                <w:vertAlign w:val="subscript"/>
                <w:lang w:val="en-US"/>
              </w:rPr>
              <w:t>end</w:t>
            </w:r>
            <w:r w:rsidRPr="004C4752">
              <w:rPr>
                <w:rFonts w:ascii="Arial" w:eastAsia="Times New Roman" w:hAnsi="Arial" w:cs="Arial"/>
                <w:sz w:val="14"/>
                <w:szCs w:val="14"/>
                <w:lang w:val="en-US"/>
              </w:rPr>
              <w:t> </w:t>
            </w:r>
          </w:p>
        </w:tc>
        <w:tc>
          <w:tcPr>
            <w:tcW w:w="993" w:type="dxa"/>
            <w:tcBorders>
              <w:top w:val="single" w:sz="6" w:space="0" w:color="auto"/>
              <w:left w:val="single" w:sz="6" w:space="0" w:color="auto"/>
              <w:bottom w:val="single" w:sz="6" w:space="0" w:color="auto"/>
              <w:right w:val="single" w:sz="6" w:space="0" w:color="auto"/>
            </w:tcBorders>
            <w:vAlign w:val="center"/>
          </w:tcPr>
          <w:p w14:paraId="4C9A2D05" w14:textId="42EEFA88" w:rsidR="00296E82" w:rsidRPr="004C4752" w:rsidRDefault="00296E82" w:rsidP="00296E82">
            <w:pPr>
              <w:jc w:val="center"/>
              <w:textAlignment w:val="baseline"/>
              <w:rPr>
                <w:rFonts w:ascii="Arial" w:eastAsia="Times New Roman" w:hAnsi="Arial" w:cs="Arial"/>
                <w:b/>
                <w:bCs/>
                <w:sz w:val="18"/>
                <w:szCs w:val="18"/>
                <w:lang w:val="en-US"/>
              </w:rPr>
            </w:pPr>
            <w:r w:rsidRPr="004C4752">
              <w:rPr>
                <w:rFonts w:ascii="Arial" w:eastAsia="Times New Roman" w:hAnsi="Arial" w:cs="Arial"/>
                <w:b/>
                <w:bCs/>
                <w:sz w:val="18"/>
                <w:szCs w:val="18"/>
                <w:lang w:val="en-US"/>
              </w:rPr>
              <w:t>L</w:t>
            </w:r>
            <w:r w:rsidRPr="004C4752">
              <w:rPr>
                <w:rFonts w:ascii="Arial" w:eastAsia="Times New Roman" w:hAnsi="Arial" w:cs="Arial"/>
                <w:b/>
                <w:bCs/>
                <w:sz w:val="14"/>
                <w:szCs w:val="14"/>
                <w:vertAlign w:val="subscript"/>
                <w:lang w:val="en-US"/>
              </w:rPr>
              <w:t>CRB</w:t>
            </w:r>
            <w:r w:rsidRPr="004C4752">
              <w:rPr>
                <w:rFonts w:ascii="Arial" w:eastAsia="Times New Roman" w:hAnsi="Arial" w:cs="Arial"/>
                <w:sz w:val="14"/>
                <w:szCs w:val="14"/>
                <w:lang w:val="en-US"/>
              </w:rPr>
              <w:t> </w:t>
            </w:r>
          </w:p>
        </w:tc>
        <w:tc>
          <w:tcPr>
            <w:tcW w:w="992" w:type="dxa"/>
            <w:tcBorders>
              <w:top w:val="single" w:sz="6" w:space="0" w:color="auto"/>
              <w:left w:val="single" w:sz="6" w:space="0" w:color="auto"/>
              <w:bottom w:val="single" w:sz="6" w:space="0" w:color="auto"/>
              <w:right w:val="single" w:sz="6" w:space="0" w:color="auto"/>
            </w:tcBorders>
            <w:vAlign w:val="center"/>
          </w:tcPr>
          <w:p w14:paraId="57DF26C9" w14:textId="63328E6D" w:rsidR="00296E82" w:rsidRPr="004C4752" w:rsidRDefault="006044EC" w:rsidP="00296E82">
            <w:pPr>
              <w:jc w:val="center"/>
              <w:textAlignment w:val="baseline"/>
              <w:rPr>
                <w:rFonts w:ascii="Arial" w:eastAsia="Times New Roman" w:hAnsi="Arial" w:cs="Arial"/>
                <w:b/>
                <w:bCs/>
                <w:sz w:val="18"/>
                <w:szCs w:val="18"/>
                <w:lang w:val="en-US"/>
              </w:rPr>
            </w:pPr>
            <w:r w:rsidRPr="004C4752">
              <w:rPr>
                <w:rFonts w:ascii="Arial" w:eastAsia="Times New Roman" w:hAnsi="Arial" w:cs="Arial"/>
                <w:b/>
                <w:bCs/>
                <w:sz w:val="18"/>
                <w:szCs w:val="18"/>
                <w:lang w:val="en-US"/>
              </w:rPr>
              <w:t>RB</w:t>
            </w:r>
            <w:r w:rsidRPr="004C4752">
              <w:rPr>
                <w:rFonts w:ascii="Arial" w:eastAsia="Times New Roman" w:hAnsi="Arial" w:cs="Arial"/>
                <w:b/>
                <w:bCs/>
                <w:sz w:val="14"/>
                <w:szCs w:val="14"/>
                <w:vertAlign w:val="subscript"/>
                <w:lang w:val="en-US"/>
              </w:rPr>
              <w:t>start</w:t>
            </w:r>
            <w:r w:rsidRPr="004C4752">
              <w:rPr>
                <w:rFonts w:ascii="Arial" w:eastAsia="Times New Roman" w:hAnsi="Arial" w:cs="Arial"/>
                <w:sz w:val="14"/>
                <w:szCs w:val="14"/>
                <w:lang w:val="en-US"/>
              </w:rPr>
              <w:t> </w:t>
            </w:r>
          </w:p>
        </w:tc>
      </w:tr>
      <w:tr w:rsidR="006044EC" w:rsidRPr="004C4752" w14:paraId="46747A22" w14:textId="765D8A20" w:rsidTr="0050067D">
        <w:trPr>
          <w:trHeight w:val="300"/>
        </w:trPr>
        <w:tc>
          <w:tcPr>
            <w:tcW w:w="935" w:type="dxa"/>
            <w:tcBorders>
              <w:top w:val="single" w:sz="6" w:space="0" w:color="auto"/>
              <w:left w:val="single" w:sz="6" w:space="0" w:color="auto"/>
              <w:bottom w:val="single" w:sz="6" w:space="0" w:color="auto"/>
              <w:right w:val="single" w:sz="6" w:space="0" w:color="auto"/>
            </w:tcBorders>
            <w:shd w:val="clear" w:color="auto" w:fill="auto"/>
            <w:hideMark/>
          </w:tcPr>
          <w:p w14:paraId="6DC47E17" w14:textId="77777777" w:rsidR="00AB76C0" w:rsidRPr="004C4752" w:rsidRDefault="00AB76C0" w:rsidP="00AB76C0">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5 </w:t>
            </w:r>
          </w:p>
        </w:tc>
        <w:tc>
          <w:tcPr>
            <w:tcW w:w="976" w:type="dxa"/>
            <w:tcBorders>
              <w:top w:val="single" w:sz="6" w:space="0" w:color="auto"/>
              <w:left w:val="single" w:sz="6" w:space="0" w:color="auto"/>
              <w:bottom w:val="single" w:sz="6" w:space="0" w:color="auto"/>
              <w:right w:val="single" w:sz="6" w:space="0" w:color="auto"/>
            </w:tcBorders>
            <w:shd w:val="clear" w:color="auto" w:fill="auto"/>
            <w:hideMark/>
          </w:tcPr>
          <w:p w14:paraId="262631BE" w14:textId="77777777" w:rsidR="00AB76C0" w:rsidRPr="004C4752" w:rsidRDefault="00AB76C0" w:rsidP="00AB76C0">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w:t>
            </w:r>
          </w:p>
        </w:tc>
        <w:tc>
          <w:tcPr>
            <w:tcW w:w="1200" w:type="dxa"/>
            <w:tcBorders>
              <w:top w:val="single" w:sz="6" w:space="0" w:color="auto"/>
              <w:left w:val="single" w:sz="6" w:space="0" w:color="auto"/>
              <w:bottom w:val="single" w:sz="6" w:space="0" w:color="auto"/>
              <w:right w:val="single" w:sz="6" w:space="0" w:color="auto"/>
            </w:tcBorders>
            <w:shd w:val="clear" w:color="auto" w:fill="auto"/>
            <w:hideMark/>
          </w:tcPr>
          <w:p w14:paraId="224F0364" w14:textId="77777777" w:rsidR="00AB76C0" w:rsidRPr="004C4752" w:rsidRDefault="00AB76C0" w:rsidP="00AB76C0">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N/A </w:t>
            </w:r>
          </w:p>
        </w:tc>
        <w:tc>
          <w:tcPr>
            <w:tcW w:w="576" w:type="dxa"/>
            <w:tcBorders>
              <w:top w:val="single" w:sz="6" w:space="0" w:color="auto"/>
              <w:left w:val="single" w:sz="6" w:space="0" w:color="auto"/>
              <w:bottom w:val="single" w:sz="6" w:space="0" w:color="auto"/>
              <w:right w:val="single" w:sz="6" w:space="0" w:color="auto"/>
            </w:tcBorders>
            <w:shd w:val="clear" w:color="auto" w:fill="auto"/>
            <w:hideMark/>
          </w:tcPr>
          <w:p w14:paraId="4C41E41A" w14:textId="77777777" w:rsidR="00AB76C0" w:rsidRPr="004C4752" w:rsidRDefault="00AB76C0" w:rsidP="00AB76C0">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N/A </w:t>
            </w:r>
          </w:p>
        </w:tc>
        <w:tc>
          <w:tcPr>
            <w:tcW w:w="1356" w:type="dxa"/>
            <w:tcBorders>
              <w:top w:val="single" w:sz="6" w:space="0" w:color="auto"/>
              <w:left w:val="single" w:sz="6" w:space="0" w:color="auto"/>
              <w:bottom w:val="single" w:sz="6" w:space="0" w:color="auto"/>
              <w:right w:val="single" w:sz="6" w:space="0" w:color="auto"/>
            </w:tcBorders>
            <w:shd w:val="clear" w:color="auto" w:fill="auto"/>
            <w:hideMark/>
          </w:tcPr>
          <w:p w14:paraId="16D88BF2" w14:textId="77777777" w:rsidR="00AB76C0" w:rsidRPr="004C4752" w:rsidRDefault="00AB76C0" w:rsidP="00AB76C0">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N/A </w:t>
            </w:r>
          </w:p>
        </w:tc>
        <w:tc>
          <w:tcPr>
            <w:tcW w:w="1045" w:type="dxa"/>
            <w:tcBorders>
              <w:top w:val="single" w:sz="6" w:space="0" w:color="auto"/>
              <w:left w:val="single" w:sz="6" w:space="0" w:color="auto"/>
              <w:bottom w:val="single" w:sz="6" w:space="0" w:color="auto"/>
              <w:right w:val="single" w:sz="6" w:space="0" w:color="auto"/>
            </w:tcBorders>
            <w:shd w:val="clear" w:color="auto" w:fill="auto"/>
            <w:hideMark/>
          </w:tcPr>
          <w:p w14:paraId="0C7D75DE" w14:textId="77777777" w:rsidR="00AB76C0" w:rsidRPr="004C4752" w:rsidRDefault="00AB76C0" w:rsidP="00AB76C0">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N/A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441F8CE8" w14:textId="77777777" w:rsidR="00AB76C0" w:rsidRPr="004C4752" w:rsidRDefault="00AB76C0" w:rsidP="00AB76C0">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N/A </w:t>
            </w:r>
          </w:p>
        </w:tc>
        <w:tc>
          <w:tcPr>
            <w:tcW w:w="1134" w:type="dxa"/>
            <w:tcBorders>
              <w:top w:val="single" w:sz="6" w:space="0" w:color="auto"/>
              <w:left w:val="single" w:sz="6" w:space="0" w:color="auto"/>
              <w:bottom w:val="single" w:sz="6" w:space="0" w:color="auto"/>
              <w:right w:val="single" w:sz="6" w:space="0" w:color="auto"/>
            </w:tcBorders>
            <w:shd w:val="clear" w:color="auto" w:fill="auto"/>
            <w:hideMark/>
          </w:tcPr>
          <w:p w14:paraId="096D7029" w14:textId="77777777" w:rsidR="00AB76C0" w:rsidRPr="004C4752" w:rsidRDefault="00AB76C0" w:rsidP="00AB76C0">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N/A </w:t>
            </w:r>
          </w:p>
        </w:tc>
        <w:tc>
          <w:tcPr>
            <w:tcW w:w="993" w:type="dxa"/>
            <w:tcBorders>
              <w:top w:val="single" w:sz="6" w:space="0" w:color="auto"/>
              <w:left w:val="single" w:sz="6" w:space="0" w:color="auto"/>
              <w:bottom w:val="single" w:sz="6" w:space="0" w:color="auto"/>
              <w:right w:val="single" w:sz="6" w:space="0" w:color="auto"/>
            </w:tcBorders>
          </w:tcPr>
          <w:p w14:paraId="2FC14108" w14:textId="18417D75" w:rsidR="00AB76C0" w:rsidRPr="004C4752" w:rsidRDefault="00AB76C0" w:rsidP="00AB76C0">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N/A </w:t>
            </w:r>
          </w:p>
        </w:tc>
        <w:tc>
          <w:tcPr>
            <w:tcW w:w="992" w:type="dxa"/>
            <w:tcBorders>
              <w:top w:val="single" w:sz="6" w:space="0" w:color="auto"/>
              <w:left w:val="single" w:sz="6" w:space="0" w:color="auto"/>
              <w:bottom w:val="single" w:sz="6" w:space="0" w:color="auto"/>
              <w:right w:val="single" w:sz="6" w:space="0" w:color="auto"/>
            </w:tcBorders>
          </w:tcPr>
          <w:p w14:paraId="7D88E355" w14:textId="2376BCA9" w:rsidR="00AB76C0" w:rsidRPr="004C4752" w:rsidRDefault="00AB76C0" w:rsidP="00AB76C0">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N/A </w:t>
            </w:r>
          </w:p>
        </w:tc>
      </w:tr>
      <w:tr w:rsidR="006044EC" w:rsidRPr="004C4752" w14:paraId="2EF45E86" w14:textId="59F0EE1D" w:rsidTr="0050067D">
        <w:trPr>
          <w:trHeight w:val="300"/>
        </w:trPr>
        <w:tc>
          <w:tcPr>
            <w:tcW w:w="935" w:type="dxa"/>
            <w:tcBorders>
              <w:top w:val="single" w:sz="6" w:space="0" w:color="auto"/>
              <w:left w:val="single" w:sz="6" w:space="0" w:color="auto"/>
              <w:bottom w:val="single" w:sz="6" w:space="0" w:color="auto"/>
              <w:right w:val="single" w:sz="6" w:space="0" w:color="auto"/>
            </w:tcBorders>
            <w:shd w:val="clear" w:color="auto" w:fill="auto"/>
            <w:hideMark/>
          </w:tcPr>
          <w:p w14:paraId="7D7E4EC1" w14:textId="77777777"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10 </w:t>
            </w:r>
          </w:p>
        </w:tc>
        <w:tc>
          <w:tcPr>
            <w:tcW w:w="976" w:type="dxa"/>
            <w:tcBorders>
              <w:top w:val="single" w:sz="6" w:space="0" w:color="auto"/>
              <w:left w:val="single" w:sz="6" w:space="0" w:color="auto"/>
              <w:bottom w:val="single" w:sz="6" w:space="0" w:color="auto"/>
              <w:right w:val="single" w:sz="6" w:space="0" w:color="auto"/>
            </w:tcBorders>
            <w:shd w:val="clear" w:color="auto" w:fill="auto"/>
            <w:hideMark/>
          </w:tcPr>
          <w:p w14:paraId="71A02B3C" w14:textId="77777777"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&lt; 1930.7 </w:t>
            </w:r>
          </w:p>
        </w:tc>
        <w:tc>
          <w:tcPr>
            <w:tcW w:w="1200" w:type="dxa"/>
            <w:tcBorders>
              <w:top w:val="single" w:sz="6" w:space="0" w:color="auto"/>
              <w:left w:val="single" w:sz="6" w:space="0" w:color="auto"/>
              <w:bottom w:val="single" w:sz="6" w:space="0" w:color="auto"/>
              <w:right w:val="single" w:sz="6" w:space="0" w:color="auto"/>
            </w:tcBorders>
            <w:shd w:val="clear" w:color="auto" w:fill="auto"/>
            <w:hideMark/>
          </w:tcPr>
          <w:p w14:paraId="1A6D3621" w14:textId="77777777" w:rsidR="007E632E" w:rsidRDefault="002B60B2" w:rsidP="002B60B2">
            <w:pPr>
              <w:jc w:val="center"/>
              <w:textAlignment w:val="baseline"/>
              <w:rPr>
                <w:rFonts w:ascii="Arial" w:eastAsia="Times New Roman" w:hAnsi="Arial" w:cs="Arial"/>
                <w:sz w:val="18"/>
                <w:szCs w:val="18"/>
              </w:rPr>
            </w:pPr>
            <w:r w:rsidRPr="004C4752">
              <w:rPr>
                <w:rFonts w:ascii="Arial" w:eastAsia="Times New Roman" w:hAnsi="Arial" w:cs="Arial"/>
                <w:sz w:val="18"/>
                <w:szCs w:val="18"/>
              </w:rPr>
              <w:t>≥ 1.35*RB</w:t>
            </w:r>
            <w:r w:rsidRPr="004C4752">
              <w:rPr>
                <w:rFonts w:ascii="Arial" w:eastAsia="Times New Roman" w:hAnsi="Arial" w:cs="Arial"/>
                <w:sz w:val="14"/>
                <w:szCs w:val="14"/>
                <w:vertAlign w:val="subscript"/>
              </w:rPr>
              <w:t>start</w:t>
            </w:r>
            <w:r w:rsidRPr="004C4752">
              <w:rPr>
                <w:rFonts w:ascii="Arial" w:eastAsia="Times New Roman" w:hAnsi="Arial" w:cs="Arial"/>
                <w:sz w:val="18"/>
                <w:szCs w:val="18"/>
              </w:rPr>
              <w:t xml:space="preserve"> + 2.52MHz</w:t>
            </w:r>
          </w:p>
          <w:p w14:paraId="28A79702" w14:textId="7CF692DD"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rPr>
              <w:t>/</w:t>
            </w:r>
            <w:r w:rsidRPr="004C4752">
              <w:rPr>
                <w:rFonts w:ascii="Arial" w:eastAsia="Times New Roman" w:hAnsi="Arial" w:cs="Arial"/>
                <w:sz w:val="18"/>
                <w:szCs w:val="18"/>
                <w:lang w:val="en-US"/>
              </w:rPr>
              <w:t>12/scs </w:t>
            </w:r>
          </w:p>
        </w:tc>
        <w:tc>
          <w:tcPr>
            <w:tcW w:w="576" w:type="dxa"/>
            <w:tcBorders>
              <w:top w:val="single" w:sz="6" w:space="0" w:color="auto"/>
              <w:left w:val="single" w:sz="6" w:space="0" w:color="auto"/>
              <w:bottom w:val="single" w:sz="6" w:space="0" w:color="auto"/>
              <w:right w:val="single" w:sz="6" w:space="0" w:color="auto"/>
            </w:tcBorders>
            <w:shd w:val="clear" w:color="auto" w:fill="auto"/>
            <w:hideMark/>
          </w:tcPr>
          <w:p w14:paraId="4058E518" w14:textId="77777777"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rPr>
              <w:t xml:space="preserve">≥ </w:t>
            </w:r>
            <w:r w:rsidRPr="004C4752">
              <w:rPr>
                <w:rFonts w:ascii="Arial" w:eastAsia="Times New Roman" w:hAnsi="Arial" w:cs="Arial"/>
                <w:sz w:val="18"/>
                <w:szCs w:val="18"/>
                <w:lang w:val="en-US"/>
              </w:rPr>
              <w:t>0 </w:t>
            </w:r>
          </w:p>
        </w:tc>
        <w:tc>
          <w:tcPr>
            <w:tcW w:w="1356" w:type="dxa"/>
            <w:tcBorders>
              <w:top w:val="single" w:sz="6" w:space="0" w:color="auto"/>
              <w:left w:val="single" w:sz="6" w:space="0" w:color="auto"/>
              <w:bottom w:val="single" w:sz="6" w:space="0" w:color="auto"/>
              <w:right w:val="single" w:sz="6" w:space="0" w:color="auto"/>
            </w:tcBorders>
            <w:shd w:val="clear" w:color="auto" w:fill="auto"/>
            <w:hideMark/>
          </w:tcPr>
          <w:p w14:paraId="563CFE59" w14:textId="77777777" w:rsidR="007E632E"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 2 .16MHz</w:t>
            </w:r>
          </w:p>
          <w:p w14:paraId="2D599A7E" w14:textId="057435B4"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/12/scs </w:t>
            </w:r>
          </w:p>
        </w:tc>
        <w:tc>
          <w:tcPr>
            <w:tcW w:w="1045" w:type="dxa"/>
            <w:tcBorders>
              <w:top w:val="single" w:sz="6" w:space="0" w:color="auto"/>
              <w:left w:val="single" w:sz="6" w:space="0" w:color="auto"/>
              <w:bottom w:val="single" w:sz="6" w:space="0" w:color="auto"/>
              <w:right w:val="single" w:sz="6" w:space="0" w:color="auto"/>
            </w:tcBorders>
            <w:shd w:val="clear" w:color="auto" w:fill="auto"/>
            <w:hideMark/>
          </w:tcPr>
          <w:p w14:paraId="349F941C" w14:textId="77777777" w:rsidR="002B60B2"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 1.8MHz</w:t>
            </w:r>
          </w:p>
          <w:p w14:paraId="6188A645" w14:textId="4DC25E11"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/12/scs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684D9257" w14:textId="77777777" w:rsidR="006044EC" w:rsidRDefault="002B60B2" w:rsidP="002B60B2">
            <w:pPr>
              <w:jc w:val="center"/>
              <w:textAlignment w:val="baseline"/>
              <w:rPr>
                <w:rFonts w:ascii="Arial" w:eastAsia="Times New Roman" w:hAnsi="Arial" w:cs="Arial"/>
                <w:sz w:val="18"/>
                <w:szCs w:val="18"/>
              </w:rPr>
            </w:pPr>
            <w:r w:rsidRPr="004C4752">
              <w:rPr>
                <w:rFonts w:ascii="Arial" w:eastAsia="Times New Roman" w:hAnsi="Arial" w:cs="Arial"/>
                <w:sz w:val="18"/>
                <w:szCs w:val="18"/>
              </w:rPr>
              <w:t>≤ 1.35*RB</w:t>
            </w:r>
            <w:r w:rsidRPr="004C4752">
              <w:rPr>
                <w:rFonts w:ascii="Arial" w:eastAsia="Times New Roman" w:hAnsi="Arial" w:cs="Arial"/>
                <w:sz w:val="14"/>
                <w:szCs w:val="14"/>
                <w:vertAlign w:val="subscript"/>
              </w:rPr>
              <w:t>start</w:t>
            </w:r>
            <w:r w:rsidRPr="004C4752">
              <w:rPr>
                <w:rFonts w:ascii="Arial" w:eastAsia="Times New Roman" w:hAnsi="Arial" w:cs="Arial"/>
                <w:sz w:val="18"/>
                <w:szCs w:val="18"/>
              </w:rPr>
              <w:t xml:space="preserve"> + 2.52MHz</w:t>
            </w:r>
          </w:p>
          <w:p w14:paraId="525F7E61" w14:textId="238CB6CD"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rPr>
              <w:t>/</w:t>
            </w:r>
            <w:r w:rsidRPr="004C4752">
              <w:rPr>
                <w:rFonts w:ascii="Arial" w:eastAsia="Times New Roman" w:hAnsi="Arial" w:cs="Arial"/>
                <w:sz w:val="18"/>
                <w:szCs w:val="18"/>
                <w:lang w:val="en-US"/>
              </w:rPr>
              <w:t>12/scs </w:t>
            </w:r>
          </w:p>
          <w:p w14:paraId="34803CDC" w14:textId="77777777"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w:t>
            </w:r>
          </w:p>
          <w:p w14:paraId="01A7F5C8" w14:textId="77777777" w:rsidR="006044EC"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 2.34MHz</w:t>
            </w:r>
          </w:p>
          <w:p w14:paraId="36AB93CC" w14:textId="287DEADD"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/12/scs </w:t>
            </w:r>
          </w:p>
        </w:tc>
        <w:tc>
          <w:tcPr>
            <w:tcW w:w="1134" w:type="dxa"/>
            <w:tcBorders>
              <w:top w:val="single" w:sz="6" w:space="0" w:color="auto"/>
              <w:left w:val="single" w:sz="6" w:space="0" w:color="auto"/>
              <w:bottom w:val="single" w:sz="6" w:space="0" w:color="auto"/>
              <w:right w:val="single" w:sz="6" w:space="0" w:color="auto"/>
            </w:tcBorders>
            <w:shd w:val="clear" w:color="auto" w:fill="auto"/>
            <w:hideMark/>
          </w:tcPr>
          <w:p w14:paraId="006F94DB" w14:textId="77777777" w:rsidR="002B60B2"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 8.1MHz</w:t>
            </w:r>
          </w:p>
          <w:p w14:paraId="6F51C4B6" w14:textId="1F43A076"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/12/scs </w:t>
            </w:r>
          </w:p>
        </w:tc>
        <w:tc>
          <w:tcPr>
            <w:tcW w:w="993" w:type="dxa"/>
            <w:tcBorders>
              <w:top w:val="single" w:sz="6" w:space="0" w:color="auto"/>
              <w:left w:val="single" w:sz="6" w:space="0" w:color="auto"/>
              <w:bottom w:val="single" w:sz="6" w:space="0" w:color="auto"/>
              <w:right w:val="single" w:sz="6" w:space="0" w:color="auto"/>
            </w:tcBorders>
          </w:tcPr>
          <w:p w14:paraId="55CE0FA1" w14:textId="7467C0C0" w:rsidR="002B60B2" w:rsidRPr="004C4752" w:rsidRDefault="002B60B2" w:rsidP="002B60B2">
            <w:pPr>
              <w:jc w:val="center"/>
              <w:textAlignment w:val="baseline"/>
              <w:rPr>
                <w:rFonts w:ascii="Arial" w:eastAsia="Times New Roman" w:hAnsi="Arial" w:cs="Arial"/>
                <w:sz w:val="18"/>
                <w:szCs w:val="18"/>
                <w:lang w:val="en-US"/>
              </w:rPr>
            </w:pPr>
            <w:r>
              <w:rPr>
                <w:rFonts w:ascii="Arial" w:eastAsia="Times New Roman" w:hAnsi="Arial" w:cs="Arial"/>
                <w:sz w:val="18"/>
                <w:szCs w:val="18"/>
                <w:lang w:val="en-US"/>
              </w:rPr>
              <w:t>N/A</w:t>
            </w:r>
          </w:p>
        </w:tc>
        <w:tc>
          <w:tcPr>
            <w:tcW w:w="992" w:type="dxa"/>
            <w:tcBorders>
              <w:top w:val="single" w:sz="6" w:space="0" w:color="auto"/>
              <w:left w:val="single" w:sz="6" w:space="0" w:color="auto"/>
              <w:bottom w:val="single" w:sz="6" w:space="0" w:color="auto"/>
              <w:right w:val="single" w:sz="6" w:space="0" w:color="auto"/>
            </w:tcBorders>
          </w:tcPr>
          <w:p w14:paraId="0AEBB737" w14:textId="4B5A86B4" w:rsidR="002B60B2" w:rsidRPr="004C4752" w:rsidRDefault="002B60B2" w:rsidP="002B60B2">
            <w:pPr>
              <w:jc w:val="center"/>
              <w:textAlignment w:val="baseline"/>
              <w:rPr>
                <w:rFonts w:ascii="Arial" w:eastAsia="Times New Roman" w:hAnsi="Arial" w:cs="Arial"/>
                <w:sz w:val="18"/>
                <w:szCs w:val="18"/>
                <w:lang w:val="en-US"/>
              </w:rPr>
            </w:pPr>
            <w:r>
              <w:rPr>
                <w:rFonts w:ascii="Arial" w:eastAsia="Times New Roman" w:hAnsi="Arial" w:cs="Arial"/>
                <w:sz w:val="18"/>
                <w:szCs w:val="18"/>
                <w:lang w:val="en-US"/>
              </w:rPr>
              <w:t>N/A</w:t>
            </w:r>
            <w:r w:rsidRPr="004C4752">
              <w:rPr>
                <w:rFonts w:ascii="Arial" w:eastAsia="Times New Roman" w:hAnsi="Arial" w:cs="Arial"/>
                <w:sz w:val="18"/>
                <w:szCs w:val="18"/>
                <w:lang w:val="en-US"/>
              </w:rPr>
              <w:t> </w:t>
            </w:r>
          </w:p>
        </w:tc>
      </w:tr>
      <w:tr w:rsidR="006044EC" w:rsidRPr="004C4752" w14:paraId="7E35BA08" w14:textId="7C788D9F" w:rsidTr="0050067D">
        <w:trPr>
          <w:trHeight w:val="300"/>
        </w:trPr>
        <w:tc>
          <w:tcPr>
            <w:tcW w:w="935" w:type="dxa"/>
            <w:tcBorders>
              <w:top w:val="single" w:sz="6" w:space="0" w:color="auto"/>
              <w:left w:val="single" w:sz="6" w:space="0" w:color="auto"/>
              <w:bottom w:val="single" w:sz="6" w:space="0" w:color="auto"/>
              <w:right w:val="single" w:sz="6" w:space="0" w:color="auto"/>
            </w:tcBorders>
            <w:shd w:val="clear" w:color="auto" w:fill="auto"/>
            <w:hideMark/>
          </w:tcPr>
          <w:p w14:paraId="6FDAFD70" w14:textId="77777777"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15 </w:t>
            </w:r>
          </w:p>
        </w:tc>
        <w:tc>
          <w:tcPr>
            <w:tcW w:w="976" w:type="dxa"/>
            <w:tcBorders>
              <w:top w:val="single" w:sz="6" w:space="0" w:color="auto"/>
              <w:left w:val="single" w:sz="6" w:space="0" w:color="auto"/>
              <w:bottom w:val="single" w:sz="6" w:space="0" w:color="auto"/>
              <w:right w:val="single" w:sz="6" w:space="0" w:color="auto"/>
            </w:tcBorders>
            <w:shd w:val="clear" w:color="auto" w:fill="auto"/>
            <w:hideMark/>
          </w:tcPr>
          <w:p w14:paraId="3F39ABD2" w14:textId="77777777"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xml:space="preserve">1927.5 </w:t>
            </w:r>
            <w:r w:rsidRPr="004C4752">
              <w:rPr>
                <w:rFonts w:ascii="Arial" w:eastAsia="Times New Roman" w:hAnsi="Arial" w:cs="Arial"/>
                <w:sz w:val="18"/>
                <w:szCs w:val="18"/>
              </w:rPr>
              <w:t xml:space="preserve">≤ </w:t>
            </w:r>
            <w:r w:rsidRPr="004C4752">
              <w:rPr>
                <w:rFonts w:ascii="Arial" w:eastAsia="Times New Roman" w:hAnsi="Arial" w:cs="Arial"/>
                <w:sz w:val="18"/>
                <w:szCs w:val="18"/>
                <w:lang w:val="en-US"/>
              </w:rPr>
              <w:t>fc &lt;1932.5 </w:t>
            </w:r>
          </w:p>
        </w:tc>
        <w:tc>
          <w:tcPr>
            <w:tcW w:w="1200" w:type="dxa"/>
            <w:tcBorders>
              <w:top w:val="single" w:sz="6" w:space="0" w:color="auto"/>
              <w:left w:val="single" w:sz="6" w:space="0" w:color="auto"/>
              <w:bottom w:val="single" w:sz="6" w:space="0" w:color="auto"/>
              <w:right w:val="single" w:sz="6" w:space="0" w:color="auto"/>
            </w:tcBorders>
            <w:shd w:val="clear" w:color="auto" w:fill="auto"/>
            <w:hideMark/>
          </w:tcPr>
          <w:p w14:paraId="38C2C7FE" w14:textId="77777777" w:rsidR="007E632E" w:rsidRDefault="002B60B2" w:rsidP="002B60B2">
            <w:pPr>
              <w:jc w:val="center"/>
              <w:textAlignment w:val="baseline"/>
              <w:rPr>
                <w:rFonts w:ascii="Arial" w:eastAsia="Times New Roman" w:hAnsi="Arial" w:cs="Arial"/>
                <w:sz w:val="18"/>
                <w:szCs w:val="18"/>
              </w:rPr>
            </w:pPr>
            <w:r w:rsidRPr="004C4752">
              <w:rPr>
                <w:rFonts w:ascii="Arial" w:eastAsia="Times New Roman" w:hAnsi="Arial" w:cs="Arial"/>
                <w:sz w:val="18"/>
                <w:szCs w:val="18"/>
              </w:rPr>
              <w:t>≥ 1.2*RB</w:t>
            </w:r>
            <w:r w:rsidRPr="004C4752">
              <w:rPr>
                <w:rFonts w:ascii="Arial" w:eastAsia="Times New Roman" w:hAnsi="Arial" w:cs="Arial"/>
                <w:sz w:val="14"/>
                <w:szCs w:val="14"/>
                <w:vertAlign w:val="subscript"/>
              </w:rPr>
              <w:t>start</w:t>
            </w:r>
            <w:r w:rsidRPr="004C4752">
              <w:rPr>
                <w:rFonts w:ascii="Arial" w:eastAsia="Times New Roman" w:hAnsi="Arial" w:cs="Arial"/>
                <w:sz w:val="18"/>
                <w:szCs w:val="18"/>
              </w:rPr>
              <w:t xml:space="preserve"> + 3.6MHz</w:t>
            </w:r>
          </w:p>
          <w:p w14:paraId="22817421" w14:textId="6AC23D9E"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rPr>
              <w:t>/</w:t>
            </w:r>
            <w:r w:rsidRPr="004C4752">
              <w:rPr>
                <w:rFonts w:ascii="Arial" w:eastAsia="Times New Roman" w:hAnsi="Arial" w:cs="Arial"/>
                <w:sz w:val="18"/>
                <w:szCs w:val="18"/>
                <w:lang w:val="en-US"/>
              </w:rPr>
              <w:t>12/scs </w:t>
            </w:r>
          </w:p>
        </w:tc>
        <w:tc>
          <w:tcPr>
            <w:tcW w:w="576" w:type="dxa"/>
            <w:tcBorders>
              <w:top w:val="single" w:sz="6" w:space="0" w:color="auto"/>
              <w:left w:val="single" w:sz="6" w:space="0" w:color="auto"/>
              <w:bottom w:val="single" w:sz="6" w:space="0" w:color="auto"/>
              <w:right w:val="single" w:sz="6" w:space="0" w:color="auto"/>
            </w:tcBorders>
            <w:shd w:val="clear" w:color="auto" w:fill="auto"/>
            <w:hideMark/>
          </w:tcPr>
          <w:p w14:paraId="5B50CB7C" w14:textId="77777777"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rPr>
              <w:t xml:space="preserve">≥ </w:t>
            </w:r>
            <w:r w:rsidRPr="004C4752">
              <w:rPr>
                <w:rFonts w:ascii="Arial" w:eastAsia="Times New Roman" w:hAnsi="Arial" w:cs="Arial"/>
                <w:sz w:val="18"/>
                <w:szCs w:val="18"/>
                <w:lang w:val="en-US"/>
              </w:rPr>
              <w:t>0 </w:t>
            </w:r>
          </w:p>
        </w:tc>
        <w:tc>
          <w:tcPr>
            <w:tcW w:w="1356" w:type="dxa"/>
            <w:tcBorders>
              <w:top w:val="single" w:sz="6" w:space="0" w:color="auto"/>
              <w:left w:val="single" w:sz="6" w:space="0" w:color="auto"/>
              <w:bottom w:val="single" w:sz="6" w:space="0" w:color="auto"/>
              <w:right w:val="single" w:sz="6" w:space="0" w:color="auto"/>
            </w:tcBorders>
            <w:shd w:val="clear" w:color="auto" w:fill="auto"/>
            <w:hideMark/>
          </w:tcPr>
          <w:p w14:paraId="507A78AC" w14:textId="77777777" w:rsidR="007E632E"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 3.96MHz</w:t>
            </w:r>
          </w:p>
          <w:p w14:paraId="459B4869" w14:textId="165B87EE"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/12/scs </w:t>
            </w:r>
          </w:p>
        </w:tc>
        <w:tc>
          <w:tcPr>
            <w:tcW w:w="1045" w:type="dxa"/>
            <w:tcBorders>
              <w:top w:val="single" w:sz="6" w:space="0" w:color="auto"/>
              <w:left w:val="single" w:sz="6" w:space="0" w:color="auto"/>
              <w:bottom w:val="single" w:sz="6" w:space="0" w:color="auto"/>
              <w:right w:val="single" w:sz="6" w:space="0" w:color="auto"/>
            </w:tcBorders>
            <w:shd w:val="clear" w:color="auto" w:fill="auto"/>
            <w:hideMark/>
          </w:tcPr>
          <w:p w14:paraId="6B3AE725" w14:textId="77777777" w:rsidR="002B60B2"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 3.6MHz</w:t>
            </w:r>
          </w:p>
          <w:p w14:paraId="7135C15A" w14:textId="71C9F14C"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/12/scs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62887859" w14:textId="77777777" w:rsidR="006044EC" w:rsidRDefault="002B60B2" w:rsidP="002B60B2">
            <w:pPr>
              <w:jc w:val="center"/>
              <w:textAlignment w:val="baseline"/>
              <w:rPr>
                <w:rFonts w:ascii="Arial" w:eastAsia="Times New Roman" w:hAnsi="Arial" w:cs="Arial"/>
                <w:sz w:val="18"/>
                <w:szCs w:val="18"/>
              </w:rPr>
            </w:pPr>
            <w:r w:rsidRPr="004C4752">
              <w:rPr>
                <w:rFonts w:ascii="Arial" w:eastAsia="Times New Roman" w:hAnsi="Arial" w:cs="Arial"/>
                <w:sz w:val="18"/>
                <w:szCs w:val="18"/>
              </w:rPr>
              <w:t>≤ 1.2*RB</w:t>
            </w:r>
            <w:r w:rsidRPr="004C4752">
              <w:rPr>
                <w:rFonts w:ascii="Arial" w:eastAsia="Times New Roman" w:hAnsi="Arial" w:cs="Arial"/>
                <w:sz w:val="14"/>
                <w:szCs w:val="14"/>
                <w:vertAlign w:val="subscript"/>
              </w:rPr>
              <w:t>start</w:t>
            </w:r>
            <w:r w:rsidRPr="004C4752">
              <w:rPr>
                <w:rFonts w:ascii="Arial" w:eastAsia="Times New Roman" w:hAnsi="Arial" w:cs="Arial"/>
                <w:sz w:val="18"/>
                <w:szCs w:val="18"/>
              </w:rPr>
              <w:t xml:space="preserve"> + 3.6MHz</w:t>
            </w:r>
          </w:p>
          <w:p w14:paraId="36479866" w14:textId="291D4262"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rPr>
              <w:t>/</w:t>
            </w:r>
            <w:r w:rsidRPr="004C4752">
              <w:rPr>
                <w:rFonts w:ascii="Arial" w:eastAsia="Times New Roman" w:hAnsi="Arial" w:cs="Arial"/>
                <w:sz w:val="18"/>
                <w:szCs w:val="18"/>
                <w:lang w:val="en-US"/>
              </w:rPr>
              <w:t>12/scs </w:t>
            </w:r>
          </w:p>
          <w:p w14:paraId="73AE60E3" w14:textId="77777777"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w:t>
            </w:r>
          </w:p>
          <w:p w14:paraId="716775C0" w14:textId="77777777" w:rsidR="006044EC"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 2.88MHz</w:t>
            </w:r>
          </w:p>
          <w:p w14:paraId="03C7CA85" w14:textId="5BD765C1"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/12/scs </w:t>
            </w:r>
          </w:p>
        </w:tc>
        <w:tc>
          <w:tcPr>
            <w:tcW w:w="1134" w:type="dxa"/>
            <w:tcBorders>
              <w:top w:val="single" w:sz="6" w:space="0" w:color="auto"/>
              <w:left w:val="single" w:sz="6" w:space="0" w:color="auto"/>
              <w:bottom w:val="single" w:sz="6" w:space="0" w:color="auto"/>
              <w:right w:val="single" w:sz="6" w:space="0" w:color="auto"/>
            </w:tcBorders>
            <w:shd w:val="clear" w:color="auto" w:fill="auto"/>
            <w:hideMark/>
          </w:tcPr>
          <w:p w14:paraId="0313878B" w14:textId="77777777" w:rsidR="002B60B2"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 12.24MHz</w:t>
            </w:r>
          </w:p>
          <w:p w14:paraId="22B11314" w14:textId="3803C118"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/12/scs </w:t>
            </w:r>
          </w:p>
        </w:tc>
        <w:tc>
          <w:tcPr>
            <w:tcW w:w="993" w:type="dxa"/>
            <w:tcBorders>
              <w:top w:val="single" w:sz="6" w:space="0" w:color="auto"/>
              <w:left w:val="single" w:sz="6" w:space="0" w:color="auto"/>
              <w:bottom w:val="single" w:sz="6" w:space="0" w:color="auto"/>
              <w:right w:val="single" w:sz="6" w:space="0" w:color="auto"/>
            </w:tcBorders>
          </w:tcPr>
          <w:p w14:paraId="7CD2C7FD" w14:textId="6AEE7218" w:rsidR="002B60B2" w:rsidRPr="004C4752" w:rsidRDefault="002B60B2" w:rsidP="002B60B2">
            <w:pPr>
              <w:jc w:val="center"/>
              <w:textAlignment w:val="baseline"/>
              <w:rPr>
                <w:rFonts w:ascii="Arial" w:eastAsia="Times New Roman" w:hAnsi="Arial" w:cs="Arial"/>
                <w:sz w:val="18"/>
                <w:szCs w:val="18"/>
                <w:lang w:val="en-US"/>
              </w:rPr>
            </w:pPr>
            <w:r>
              <w:rPr>
                <w:rFonts w:ascii="Arial" w:eastAsia="Times New Roman" w:hAnsi="Arial" w:cs="Arial"/>
                <w:sz w:val="18"/>
                <w:szCs w:val="18"/>
                <w:lang w:val="en-US"/>
              </w:rPr>
              <w:t>N/A</w:t>
            </w:r>
          </w:p>
        </w:tc>
        <w:tc>
          <w:tcPr>
            <w:tcW w:w="992" w:type="dxa"/>
            <w:tcBorders>
              <w:top w:val="single" w:sz="6" w:space="0" w:color="auto"/>
              <w:left w:val="single" w:sz="6" w:space="0" w:color="auto"/>
              <w:bottom w:val="single" w:sz="6" w:space="0" w:color="auto"/>
              <w:right w:val="single" w:sz="6" w:space="0" w:color="auto"/>
            </w:tcBorders>
          </w:tcPr>
          <w:p w14:paraId="37DDF823" w14:textId="589BE03A" w:rsidR="002B60B2" w:rsidRPr="004C4752" w:rsidRDefault="002B60B2" w:rsidP="002B60B2">
            <w:pPr>
              <w:jc w:val="center"/>
              <w:textAlignment w:val="baseline"/>
              <w:rPr>
                <w:rFonts w:ascii="Arial" w:eastAsia="Times New Roman" w:hAnsi="Arial" w:cs="Arial"/>
                <w:sz w:val="18"/>
                <w:szCs w:val="18"/>
                <w:lang w:val="en-US"/>
              </w:rPr>
            </w:pPr>
            <w:r>
              <w:rPr>
                <w:rFonts w:ascii="Arial" w:eastAsia="Times New Roman" w:hAnsi="Arial" w:cs="Arial"/>
                <w:sz w:val="18"/>
                <w:szCs w:val="18"/>
                <w:lang w:val="en-US"/>
              </w:rPr>
              <w:t>N/A</w:t>
            </w:r>
          </w:p>
        </w:tc>
      </w:tr>
      <w:tr w:rsidR="006044EC" w:rsidRPr="004C4752" w14:paraId="0D639FFB" w14:textId="04A0C5F3" w:rsidTr="0050067D">
        <w:trPr>
          <w:trHeight w:val="300"/>
        </w:trPr>
        <w:tc>
          <w:tcPr>
            <w:tcW w:w="935" w:type="dxa"/>
            <w:tcBorders>
              <w:top w:val="single" w:sz="6" w:space="0" w:color="auto"/>
              <w:left w:val="single" w:sz="6" w:space="0" w:color="auto"/>
              <w:bottom w:val="single" w:sz="6" w:space="0" w:color="auto"/>
              <w:right w:val="single" w:sz="6" w:space="0" w:color="auto"/>
            </w:tcBorders>
            <w:shd w:val="clear" w:color="auto" w:fill="auto"/>
            <w:hideMark/>
          </w:tcPr>
          <w:p w14:paraId="6E2EC7F4" w14:textId="77777777"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15 </w:t>
            </w:r>
          </w:p>
        </w:tc>
        <w:tc>
          <w:tcPr>
            <w:tcW w:w="976" w:type="dxa"/>
            <w:tcBorders>
              <w:top w:val="single" w:sz="6" w:space="0" w:color="auto"/>
              <w:left w:val="single" w:sz="6" w:space="0" w:color="auto"/>
              <w:bottom w:val="single" w:sz="6" w:space="0" w:color="auto"/>
              <w:right w:val="single" w:sz="6" w:space="0" w:color="auto"/>
            </w:tcBorders>
            <w:shd w:val="clear" w:color="auto" w:fill="auto"/>
            <w:hideMark/>
          </w:tcPr>
          <w:p w14:paraId="13B9D002" w14:textId="77777777"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xml:space="preserve">1932.5 </w:t>
            </w:r>
            <w:r w:rsidRPr="004C4752">
              <w:rPr>
                <w:rFonts w:ascii="Arial" w:eastAsia="Times New Roman" w:hAnsi="Arial" w:cs="Arial"/>
                <w:sz w:val="18"/>
                <w:szCs w:val="18"/>
              </w:rPr>
              <w:t xml:space="preserve">≤ </w:t>
            </w:r>
            <w:r w:rsidRPr="004C4752">
              <w:rPr>
                <w:rFonts w:ascii="Arial" w:eastAsia="Times New Roman" w:hAnsi="Arial" w:cs="Arial"/>
                <w:sz w:val="18"/>
                <w:szCs w:val="18"/>
                <w:lang w:val="en-US"/>
              </w:rPr>
              <w:t>fc &lt; 1938.2 </w:t>
            </w:r>
          </w:p>
        </w:tc>
        <w:tc>
          <w:tcPr>
            <w:tcW w:w="1200" w:type="dxa"/>
            <w:tcBorders>
              <w:top w:val="single" w:sz="6" w:space="0" w:color="auto"/>
              <w:left w:val="single" w:sz="6" w:space="0" w:color="auto"/>
              <w:bottom w:val="single" w:sz="6" w:space="0" w:color="auto"/>
              <w:right w:val="single" w:sz="6" w:space="0" w:color="auto"/>
            </w:tcBorders>
            <w:shd w:val="clear" w:color="auto" w:fill="auto"/>
            <w:hideMark/>
          </w:tcPr>
          <w:p w14:paraId="5E82151B" w14:textId="77777777" w:rsidR="007E632E" w:rsidRDefault="002B60B2" w:rsidP="002B60B2">
            <w:pPr>
              <w:jc w:val="center"/>
              <w:textAlignment w:val="baseline"/>
              <w:rPr>
                <w:rFonts w:ascii="Arial" w:eastAsia="Times New Roman" w:hAnsi="Arial" w:cs="Arial"/>
                <w:sz w:val="18"/>
                <w:szCs w:val="18"/>
              </w:rPr>
            </w:pPr>
            <w:r w:rsidRPr="004C4752">
              <w:rPr>
                <w:rFonts w:ascii="Arial" w:eastAsia="Times New Roman" w:hAnsi="Arial" w:cs="Arial"/>
                <w:sz w:val="18"/>
                <w:szCs w:val="18"/>
              </w:rPr>
              <w:t>≥ 1.45*RB</w:t>
            </w:r>
            <w:r w:rsidRPr="004C4752">
              <w:rPr>
                <w:rFonts w:ascii="Arial" w:eastAsia="Times New Roman" w:hAnsi="Arial" w:cs="Arial"/>
                <w:sz w:val="14"/>
                <w:szCs w:val="14"/>
                <w:vertAlign w:val="subscript"/>
              </w:rPr>
              <w:t>start</w:t>
            </w:r>
            <w:r w:rsidRPr="004C4752">
              <w:rPr>
                <w:rFonts w:ascii="Arial" w:eastAsia="Times New Roman" w:hAnsi="Arial" w:cs="Arial"/>
                <w:sz w:val="18"/>
                <w:szCs w:val="18"/>
              </w:rPr>
              <w:t xml:space="preserve"> + 2.16MHz</w:t>
            </w:r>
          </w:p>
          <w:p w14:paraId="5A6D93A6" w14:textId="237F1CD6"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rPr>
              <w:t>/</w:t>
            </w:r>
            <w:r w:rsidRPr="004C4752">
              <w:rPr>
                <w:rFonts w:ascii="Arial" w:eastAsia="Times New Roman" w:hAnsi="Arial" w:cs="Arial"/>
                <w:sz w:val="18"/>
                <w:szCs w:val="18"/>
                <w:lang w:val="en-US"/>
              </w:rPr>
              <w:t>12/scs </w:t>
            </w:r>
          </w:p>
        </w:tc>
        <w:tc>
          <w:tcPr>
            <w:tcW w:w="576" w:type="dxa"/>
            <w:tcBorders>
              <w:top w:val="single" w:sz="6" w:space="0" w:color="auto"/>
              <w:left w:val="single" w:sz="6" w:space="0" w:color="auto"/>
              <w:bottom w:val="single" w:sz="6" w:space="0" w:color="auto"/>
              <w:right w:val="single" w:sz="6" w:space="0" w:color="auto"/>
            </w:tcBorders>
            <w:shd w:val="clear" w:color="auto" w:fill="auto"/>
            <w:hideMark/>
          </w:tcPr>
          <w:p w14:paraId="38C6269D" w14:textId="77777777"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rPr>
              <w:t>≥ 0</w:t>
            </w:r>
            <w:r w:rsidRPr="004C4752">
              <w:rPr>
                <w:rFonts w:ascii="Arial" w:eastAsia="Times New Roman" w:hAnsi="Arial" w:cs="Arial"/>
                <w:sz w:val="18"/>
                <w:szCs w:val="18"/>
                <w:lang w:val="en-US"/>
              </w:rPr>
              <w:t> </w:t>
            </w:r>
          </w:p>
        </w:tc>
        <w:tc>
          <w:tcPr>
            <w:tcW w:w="1356" w:type="dxa"/>
            <w:tcBorders>
              <w:top w:val="single" w:sz="6" w:space="0" w:color="auto"/>
              <w:left w:val="single" w:sz="6" w:space="0" w:color="auto"/>
              <w:bottom w:val="single" w:sz="6" w:space="0" w:color="auto"/>
              <w:right w:val="single" w:sz="6" w:space="0" w:color="auto"/>
            </w:tcBorders>
            <w:shd w:val="clear" w:color="auto" w:fill="auto"/>
            <w:hideMark/>
          </w:tcPr>
          <w:p w14:paraId="637FE598" w14:textId="77777777" w:rsidR="006044EC"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 2.16MHz</w:t>
            </w:r>
          </w:p>
          <w:p w14:paraId="24C430AD" w14:textId="1B59EA58"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/12/scs </w:t>
            </w:r>
          </w:p>
        </w:tc>
        <w:tc>
          <w:tcPr>
            <w:tcW w:w="1045" w:type="dxa"/>
            <w:tcBorders>
              <w:top w:val="single" w:sz="6" w:space="0" w:color="auto"/>
              <w:left w:val="single" w:sz="6" w:space="0" w:color="auto"/>
              <w:bottom w:val="single" w:sz="6" w:space="0" w:color="auto"/>
              <w:right w:val="single" w:sz="6" w:space="0" w:color="auto"/>
            </w:tcBorders>
            <w:shd w:val="clear" w:color="auto" w:fill="auto"/>
            <w:hideMark/>
          </w:tcPr>
          <w:p w14:paraId="61A77F42" w14:textId="77777777" w:rsidR="002B60B2"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 xml:space="preserve">≤ </w:t>
            </w:r>
            <w:r>
              <w:rPr>
                <w:rFonts w:ascii="Arial" w:eastAsia="Times New Roman" w:hAnsi="Arial" w:cs="Arial"/>
                <w:sz w:val="18"/>
                <w:szCs w:val="18"/>
                <w:lang w:val="en-US"/>
              </w:rPr>
              <w:t>1.62</w:t>
            </w:r>
            <w:r w:rsidRPr="004C4752">
              <w:rPr>
                <w:rFonts w:ascii="Arial" w:eastAsia="Times New Roman" w:hAnsi="Arial" w:cs="Arial"/>
                <w:sz w:val="18"/>
                <w:szCs w:val="18"/>
                <w:lang w:val="en-US"/>
              </w:rPr>
              <w:t>MHz</w:t>
            </w:r>
          </w:p>
          <w:p w14:paraId="158C15F2" w14:textId="53AE52B3"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/12/scs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79876FC2" w14:textId="77777777" w:rsidR="006044EC" w:rsidRDefault="002B60B2" w:rsidP="002B60B2">
            <w:pPr>
              <w:jc w:val="center"/>
              <w:textAlignment w:val="baseline"/>
              <w:rPr>
                <w:rFonts w:ascii="Arial" w:eastAsia="Times New Roman" w:hAnsi="Arial" w:cs="Arial"/>
                <w:sz w:val="18"/>
                <w:szCs w:val="18"/>
              </w:rPr>
            </w:pPr>
            <w:r w:rsidRPr="004C4752">
              <w:rPr>
                <w:rFonts w:ascii="Arial" w:eastAsia="Times New Roman" w:hAnsi="Arial" w:cs="Arial"/>
                <w:sz w:val="18"/>
                <w:szCs w:val="18"/>
              </w:rPr>
              <w:t>≤ 1.45*RB</w:t>
            </w:r>
            <w:r w:rsidRPr="004C4752">
              <w:rPr>
                <w:rFonts w:ascii="Arial" w:eastAsia="Times New Roman" w:hAnsi="Arial" w:cs="Arial"/>
                <w:sz w:val="14"/>
                <w:szCs w:val="14"/>
                <w:vertAlign w:val="subscript"/>
              </w:rPr>
              <w:t>start</w:t>
            </w:r>
            <w:r w:rsidRPr="004C4752">
              <w:rPr>
                <w:rFonts w:ascii="Arial" w:eastAsia="Times New Roman" w:hAnsi="Arial" w:cs="Arial"/>
                <w:sz w:val="18"/>
                <w:szCs w:val="18"/>
              </w:rPr>
              <w:t xml:space="preserve"> + 2.16MHz</w:t>
            </w:r>
          </w:p>
          <w:p w14:paraId="3A32A820" w14:textId="232FBD8C"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rPr>
              <w:t>/</w:t>
            </w:r>
            <w:r w:rsidRPr="004C4752">
              <w:rPr>
                <w:rFonts w:ascii="Arial" w:eastAsia="Times New Roman" w:hAnsi="Arial" w:cs="Arial"/>
                <w:sz w:val="18"/>
                <w:szCs w:val="18"/>
                <w:lang w:val="en-US"/>
              </w:rPr>
              <w:t>12/scs </w:t>
            </w:r>
          </w:p>
          <w:p w14:paraId="4468AAD7" w14:textId="77777777"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w:t>
            </w:r>
          </w:p>
          <w:p w14:paraId="256EB558" w14:textId="77777777" w:rsidR="006044EC"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 2.88MHz</w:t>
            </w:r>
          </w:p>
          <w:p w14:paraId="7E6EE46D" w14:textId="52626FFA"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/12/scs </w:t>
            </w:r>
          </w:p>
        </w:tc>
        <w:tc>
          <w:tcPr>
            <w:tcW w:w="1134" w:type="dxa"/>
            <w:tcBorders>
              <w:top w:val="single" w:sz="6" w:space="0" w:color="auto"/>
              <w:left w:val="single" w:sz="6" w:space="0" w:color="auto"/>
              <w:bottom w:val="single" w:sz="6" w:space="0" w:color="auto"/>
              <w:right w:val="single" w:sz="6" w:space="0" w:color="auto"/>
            </w:tcBorders>
            <w:shd w:val="clear" w:color="auto" w:fill="auto"/>
            <w:hideMark/>
          </w:tcPr>
          <w:p w14:paraId="65CE579B" w14:textId="77777777" w:rsidR="002B60B2"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 12.24MHz</w:t>
            </w:r>
          </w:p>
          <w:p w14:paraId="7F3E2021" w14:textId="089C0DE9"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/12/scs </w:t>
            </w:r>
          </w:p>
        </w:tc>
        <w:tc>
          <w:tcPr>
            <w:tcW w:w="993" w:type="dxa"/>
            <w:tcBorders>
              <w:top w:val="single" w:sz="6" w:space="0" w:color="auto"/>
              <w:left w:val="single" w:sz="6" w:space="0" w:color="auto"/>
              <w:bottom w:val="single" w:sz="6" w:space="0" w:color="auto"/>
              <w:right w:val="single" w:sz="6" w:space="0" w:color="auto"/>
            </w:tcBorders>
          </w:tcPr>
          <w:p w14:paraId="363028CB" w14:textId="77777777" w:rsidR="002B60B2"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 2.16MHz</w:t>
            </w:r>
          </w:p>
          <w:p w14:paraId="3ECBAE50" w14:textId="6949257D" w:rsidR="002B60B2" w:rsidRPr="004C4752"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/12/scs </w:t>
            </w:r>
          </w:p>
        </w:tc>
        <w:tc>
          <w:tcPr>
            <w:tcW w:w="992" w:type="dxa"/>
            <w:tcBorders>
              <w:top w:val="single" w:sz="6" w:space="0" w:color="auto"/>
              <w:left w:val="single" w:sz="6" w:space="0" w:color="auto"/>
              <w:bottom w:val="single" w:sz="6" w:space="0" w:color="auto"/>
              <w:right w:val="single" w:sz="6" w:space="0" w:color="auto"/>
            </w:tcBorders>
          </w:tcPr>
          <w:p w14:paraId="56C2BA96" w14:textId="77777777" w:rsidR="006044EC" w:rsidRDefault="002B60B2" w:rsidP="002B60B2">
            <w:pPr>
              <w:jc w:val="center"/>
              <w:rPr>
                <w:rFonts w:ascii="Arial" w:eastAsia="Times New Roman" w:hAnsi="Arial" w:cs="Arial"/>
                <w:sz w:val="18"/>
                <w:szCs w:val="18"/>
                <w:lang w:val="en-US"/>
              </w:rPr>
            </w:pPr>
            <w:r>
              <w:rPr>
                <w:rFonts w:ascii="Segoe UI" w:hAnsi="Segoe UI" w:cs="Segoe UI"/>
                <w:sz w:val="18"/>
                <w:szCs w:val="18"/>
                <w:lang w:val="en-US"/>
              </w:rPr>
              <w:t xml:space="preserve">&gt; </w:t>
            </w:r>
            <w:r>
              <w:rPr>
                <w:rFonts w:ascii="Arial" w:eastAsia="Times New Roman" w:hAnsi="Arial" w:cs="Arial"/>
                <w:sz w:val="18"/>
                <w:szCs w:val="18"/>
                <w:lang w:val="en-US"/>
              </w:rPr>
              <w:t>1.62</w:t>
            </w:r>
            <w:r w:rsidRPr="004C4752">
              <w:rPr>
                <w:rFonts w:ascii="Arial" w:eastAsia="Times New Roman" w:hAnsi="Arial" w:cs="Arial"/>
                <w:sz w:val="18"/>
                <w:szCs w:val="18"/>
                <w:lang w:val="en-US"/>
              </w:rPr>
              <w:t>MHz</w:t>
            </w:r>
          </w:p>
          <w:p w14:paraId="6F3590CB" w14:textId="0B97B9E2" w:rsidR="002B60B2" w:rsidRDefault="002B60B2" w:rsidP="002B60B2">
            <w:pPr>
              <w:jc w:val="center"/>
              <w:rPr>
                <w:rFonts w:ascii="Arial" w:eastAsia="Times New Roman" w:hAnsi="Arial" w:cs="Arial"/>
                <w:sz w:val="18"/>
                <w:szCs w:val="18"/>
                <w:lang w:val="en-US"/>
              </w:rPr>
            </w:pPr>
            <w:r w:rsidRPr="004C4752">
              <w:rPr>
                <w:rFonts w:ascii="Arial" w:eastAsia="Times New Roman" w:hAnsi="Arial" w:cs="Arial"/>
                <w:sz w:val="18"/>
                <w:szCs w:val="18"/>
                <w:lang w:val="en-US"/>
              </w:rPr>
              <w:t>/12/scs</w:t>
            </w:r>
          </w:p>
          <w:p w14:paraId="61C78C92" w14:textId="77777777" w:rsidR="006044EC"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 xml:space="preserve">≤ </w:t>
            </w:r>
            <w:r>
              <w:rPr>
                <w:rFonts w:ascii="Arial" w:eastAsia="Times New Roman" w:hAnsi="Arial" w:cs="Arial"/>
                <w:sz w:val="18"/>
                <w:szCs w:val="18"/>
                <w:lang w:val="en-US"/>
              </w:rPr>
              <w:t>2.16</w:t>
            </w:r>
            <w:r w:rsidRPr="004C4752">
              <w:rPr>
                <w:rFonts w:ascii="Arial" w:eastAsia="Times New Roman" w:hAnsi="Arial" w:cs="Arial"/>
                <w:sz w:val="18"/>
                <w:szCs w:val="18"/>
                <w:lang w:val="en-US"/>
              </w:rPr>
              <w:t>MHz</w:t>
            </w:r>
          </w:p>
          <w:p w14:paraId="26D6B4F9" w14:textId="077D0222" w:rsidR="002B60B2" w:rsidRPr="004C4752"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/12/scs </w:t>
            </w:r>
          </w:p>
        </w:tc>
      </w:tr>
      <w:tr w:rsidR="006044EC" w:rsidRPr="004C4752" w14:paraId="069F7C0F" w14:textId="77B66E32" w:rsidTr="0050067D">
        <w:trPr>
          <w:trHeight w:val="300"/>
        </w:trPr>
        <w:tc>
          <w:tcPr>
            <w:tcW w:w="935" w:type="dxa"/>
            <w:tcBorders>
              <w:top w:val="single" w:sz="6" w:space="0" w:color="auto"/>
              <w:left w:val="single" w:sz="6" w:space="0" w:color="auto"/>
              <w:bottom w:val="single" w:sz="6" w:space="0" w:color="auto"/>
              <w:right w:val="single" w:sz="6" w:space="0" w:color="auto"/>
            </w:tcBorders>
            <w:shd w:val="clear" w:color="auto" w:fill="auto"/>
            <w:hideMark/>
          </w:tcPr>
          <w:p w14:paraId="41FD1BC0" w14:textId="77777777"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20 </w:t>
            </w:r>
          </w:p>
        </w:tc>
        <w:tc>
          <w:tcPr>
            <w:tcW w:w="976" w:type="dxa"/>
            <w:tcBorders>
              <w:top w:val="single" w:sz="6" w:space="0" w:color="auto"/>
              <w:left w:val="single" w:sz="6" w:space="0" w:color="auto"/>
              <w:bottom w:val="single" w:sz="6" w:space="0" w:color="auto"/>
              <w:right w:val="single" w:sz="6" w:space="0" w:color="auto"/>
            </w:tcBorders>
            <w:shd w:val="clear" w:color="auto" w:fill="auto"/>
            <w:hideMark/>
          </w:tcPr>
          <w:p w14:paraId="261E7E1A" w14:textId="77777777"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&lt; 1945.7 </w:t>
            </w:r>
          </w:p>
        </w:tc>
        <w:tc>
          <w:tcPr>
            <w:tcW w:w="1200" w:type="dxa"/>
            <w:tcBorders>
              <w:top w:val="single" w:sz="6" w:space="0" w:color="auto"/>
              <w:left w:val="single" w:sz="6" w:space="0" w:color="auto"/>
              <w:bottom w:val="single" w:sz="6" w:space="0" w:color="auto"/>
              <w:right w:val="single" w:sz="6" w:space="0" w:color="auto"/>
            </w:tcBorders>
            <w:shd w:val="clear" w:color="auto" w:fill="auto"/>
            <w:hideMark/>
          </w:tcPr>
          <w:p w14:paraId="5F796B78" w14:textId="77777777" w:rsidR="007E632E"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rPr>
              <w:t>≥</w:t>
            </w:r>
            <w:r w:rsidRPr="004C4752">
              <w:rPr>
                <w:rFonts w:ascii="Arial" w:eastAsia="Times New Roman" w:hAnsi="Arial" w:cs="Arial"/>
                <w:sz w:val="18"/>
                <w:szCs w:val="18"/>
                <w:lang w:val="en-US"/>
              </w:rPr>
              <w:t xml:space="preserve"> 1.5*RB</w:t>
            </w:r>
            <w:r w:rsidRPr="004C4752">
              <w:rPr>
                <w:rFonts w:ascii="Arial" w:eastAsia="Times New Roman" w:hAnsi="Arial" w:cs="Arial"/>
                <w:sz w:val="14"/>
                <w:szCs w:val="14"/>
                <w:vertAlign w:val="subscript"/>
              </w:rPr>
              <w:t>start</w:t>
            </w:r>
            <w:r w:rsidRPr="004C4752">
              <w:rPr>
                <w:rFonts w:ascii="Arial" w:eastAsia="Times New Roman" w:hAnsi="Arial" w:cs="Arial"/>
                <w:sz w:val="18"/>
                <w:szCs w:val="18"/>
                <w:lang w:val="en-US"/>
              </w:rPr>
              <w:t xml:space="preserve"> + 4.14MHz</w:t>
            </w:r>
          </w:p>
          <w:p w14:paraId="7AD86DC1" w14:textId="3F70A512"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/12/scs </w:t>
            </w:r>
          </w:p>
        </w:tc>
        <w:tc>
          <w:tcPr>
            <w:tcW w:w="576" w:type="dxa"/>
            <w:tcBorders>
              <w:top w:val="single" w:sz="6" w:space="0" w:color="auto"/>
              <w:left w:val="single" w:sz="6" w:space="0" w:color="auto"/>
              <w:bottom w:val="single" w:sz="6" w:space="0" w:color="auto"/>
              <w:right w:val="single" w:sz="6" w:space="0" w:color="auto"/>
            </w:tcBorders>
            <w:shd w:val="clear" w:color="auto" w:fill="auto"/>
            <w:hideMark/>
          </w:tcPr>
          <w:p w14:paraId="5BF77BCC" w14:textId="77777777"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rPr>
              <w:t xml:space="preserve">≥ </w:t>
            </w:r>
            <w:r w:rsidRPr="004C4752">
              <w:rPr>
                <w:rFonts w:ascii="Arial" w:eastAsia="Times New Roman" w:hAnsi="Arial" w:cs="Arial"/>
                <w:sz w:val="18"/>
                <w:szCs w:val="18"/>
                <w:lang w:val="en-US"/>
              </w:rPr>
              <w:t>0 </w:t>
            </w:r>
          </w:p>
        </w:tc>
        <w:tc>
          <w:tcPr>
            <w:tcW w:w="1356" w:type="dxa"/>
            <w:tcBorders>
              <w:top w:val="single" w:sz="6" w:space="0" w:color="auto"/>
              <w:left w:val="single" w:sz="6" w:space="0" w:color="auto"/>
              <w:bottom w:val="single" w:sz="6" w:space="0" w:color="auto"/>
              <w:right w:val="single" w:sz="6" w:space="0" w:color="auto"/>
            </w:tcBorders>
            <w:shd w:val="clear" w:color="auto" w:fill="auto"/>
            <w:hideMark/>
          </w:tcPr>
          <w:p w14:paraId="6562D388" w14:textId="77777777" w:rsidR="006044EC"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 5.76MHz</w:t>
            </w:r>
          </w:p>
          <w:p w14:paraId="40553686" w14:textId="02F3FDF8"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/12/scs </w:t>
            </w:r>
          </w:p>
          <w:p w14:paraId="20197E5C" w14:textId="77777777"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w:t>
            </w:r>
          </w:p>
          <w:p w14:paraId="0D11546F" w14:textId="77777777"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RB</w:t>
            </w:r>
            <w:r w:rsidRPr="004C4752">
              <w:rPr>
                <w:rFonts w:ascii="Arial" w:eastAsia="Times New Roman" w:hAnsi="Arial" w:cs="Arial"/>
                <w:sz w:val="14"/>
                <w:szCs w:val="14"/>
                <w:vertAlign w:val="subscript"/>
              </w:rPr>
              <w:t>start</w:t>
            </w:r>
            <w:r w:rsidRPr="004C4752">
              <w:rPr>
                <w:rFonts w:ascii="Arial" w:eastAsia="Times New Roman" w:hAnsi="Arial" w:cs="Arial"/>
                <w:sz w:val="18"/>
                <w:szCs w:val="18"/>
                <w:lang w:val="en-US"/>
              </w:rPr>
              <w:t>*1.5 + 4.14MHz/12/scs </w:t>
            </w:r>
          </w:p>
        </w:tc>
        <w:tc>
          <w:tcPr>
            <w:tcW w:w="1045" w:type="dxa"/>
            <w:tcBorders>
              <w:top w:val="single" w:sz="6" w:space="0" w:color="auto"/>
              <w:left w:val="single" w:sz="6" w:space="0" w:color="auto"/>
              <w:bottom w:val="single" w:sz="6" w:space="0" w:color="auto"/>
              <w:right w:val="single" w:sz="6" w:space="0" w:color="auto"/>
            </w:tcBorders>
            <w:shd w:val="clear" w:color="auto" w:fill="auto"/>
            <w:hideMark/>
          </w:tcPr>
          <w:p w14:paraId="02291C36" w14:textId="77777777" w:rsidR="002B60B2"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 xml:space="preserve">≤ </w:t>
            </w:r>
            <w:r>
              <w:rPr>
                <w:rFonts w:ascii="Arial" w:eastAsia="Times New Roman" w:hAnsi="Arial" w:cs="Arial"/>
                <w:sz w:val="18"/>
                <w:szCs w:val="18"/>
                <w:lang w:val="en-US"/>
              </w:rPr>
              <w:t>1.</w:t>
            </w:r>
            <w:r w:rsidRPr="004C4752">
              <w:rPr>
                <w:rFonts w:ascii="Arial" w:eastAsia="Times New Roman" w:hAnsi="Arial" w:cs="Arial"/>
                <w:sz w:val="18"/>
                <w:szCs w:val="18"/>
                <w:lang w:val="en-US"/>
              </w:rPr>
              <w:t>8MHz</w:t>
            </w:r>
          </w:p>
          <w:p w14:paraId="6CE0E4F6" w14:textId="6901B928"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/12/scs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117AE7DA" w14:textId="77777777" w:rsidR="006044EC"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rPr>
              <w:t>≤</w:t>
            </w:r>
            <w:r w:rsidRPr="004C4752">
              <w:rPr>
                <w:rFonts w:ascii="Arial" w:eastAsia="Times New Roman" w:hAnsi="Arial" w:cs="Arial"/>
                <w:sz w:val="18"/>
                <w:szCs w:val="18"/>
                <w:lang w:val="en-US"/>
              </w:rPr>
              <w:t xml:space="preserve"> 1.5*RB</w:t>
            </w:r>
            <w:r w:rsidRPr="004C4752">
              <w:rPr>
                <w:rFonts w:ascii="Arial" w:eastAsia="Times New Roman" w:hAnsi="Arial" w:cs="Arial"/>
                <w:sz w:val="14"/>
                <w:szCs w:val="14"/>
                <w:vertAlign w:val="subscript"/>
              </w:rPr>
              <w:t>start</w:t>
            </w:r>
            <w:r w:rsidRPr="004C4752">
              <w:rPr>
                <w:rFonts w:ascii="Arial" w:eastAsia="Times New Roman" w:hAnsi="Arial" w:cs="Arial"/>
                <w:sz w:val="18"/>
                <w:szCs w:val="18"/>
                <w:lang w:val="en-US"/>
              </w:rPr>
              <w:t xml:space="preserve"> + 4.14MHz</w:t>
            </w:r>
          </w:p>
          <w:p w14:paraId="0ABCABE1" w14:textId="27660FDA"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/12/scs </w:t>
            </w:r>
          </w:p>
          <w:p w14:paraId="031A899E" w14:textId="77777777"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 </w:t>
            </w:r>
          </w:p>
          <w:p w14:paraId="08CD9890" w14:textId="77777777" w:rsidR="006044EC"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 2.88MHz</w:t>
            </w:r>
          </w:p>
          <w:p w14:paraId="2C1E32B0" w14:textId="331D5EE0"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/12/scs </w:t>
            </w:r>
          </w:p>
        </w:tc>
        <w:tc>
          <w:tcPr>
            <w:tcW w:w="1134" w:type="dxa"/>
            <w:tcBorders>
              <w:top w:val="single" w:sz="6" w:space="0" w:color="auto"/>
              <w:left w:val="single" w:sz="6" w:space="0" w:color="auto"/>
              <w:bottom w:val="single" w:sz="6" w:space="0" w:color="auto"/>
              <w:right w:val="single" w:sz="6" w:space="0" w:color="auto"/>
            </w:tcBorders>
            <w:shd w:val="clear" w:color="auto" w:fill="auto"/>
            <w:hideMark/>
          </w:tcPr>
          <w:p w14:paraId="07B6BDCD" w14:textId="77777777" w:rsidR="002B60B2"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 16.2MHz</w:t>
            </w:r>
          </w:p>
          <w:p w14:paraId="1D8B5DF0" w14:textId="012BC87B" w:rsidR="002B60B2" w:rsidRPr="004C4752" w:rsidRDefault="002B60B2" w:rsidP="002B60B2">
            <w:pPr>
              <w:jc w:val="center"/>
              <w:textAlignment w:val="baseline"/>
              <w:rPr>
                <w:rFonts w:ascii="Segoe UI" w:eastAsia="Times New Roman" w:hAnsi="Segoe UI" w:cs="Segoe UI"/>
                <w:sz w:val="18"/>
                <w:szCs w:val="18"/>
                <w:lang w:val="en-US"/>
              </w:rPr>
            </w:pPr>
            <w:r w:rsidRPr="004C4752">
              <w:rPr>
                <w:rFonts w:ascii="Arial" w:eastAsia="Times New Roman" w:hAnsi="Arial" w:cs="Arial"/>
                <w:sz w:val="18"/>
                <w:szCs w:val="18"/>
                <w:lang w:val="en-US"/>
              </w:rPr>
              <w:t>/12/scs </w:t>
            </w:r>
          </w:p>
        </w:tc>
        <w:tc>
          <w:tcPr>
            <w:tcW w:w="993" w:type="dxa"/>
            <w:tcBorders>
              <w:top w:val="single" w:sz="6" w:space="0" w:color="auto"/>
              <w:left w:val="single" w:sz="6" w:space="0" w:color="auto"/>
              <w:bottom w:val="single" w:sz="6" w:space="0" w:color="auto"/>
              <w:right w:val="single" w:sz="6" w:space="0" w:color="auto"/>
            </w:tcBorders>
          </w:tcPr>
          <w:p w14:paraId="54B364B8" w14:textId="77777777" w:rsidR="002B60B2"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 5.76MHz</w:t>
            </w:r>
          </w:p>
          <w:p w14:paraId="2CB13418" w14:textId="7099BB4D" w:rsidR="002B60B2" w:rsidRPr="004C4752"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/12/scs</w:t>
            </w:r>
          </w:p>
        </w:tc>
        <w:tc>
          <w:tcPr>
            <w:tcW w:w="992" w:type="dxa"/>
            <w:tcBorders>
              <w:top w:val="single" w:sz="6" w:space="0" w:color="auto"/>
              <w:left w:val="single" w:sz="6" w:space="0" w:color="auto"/>
              <w:bottom w:val="single" w:sz="6" w:space="0" w:color="auto"/>
              <w:right w:val="single" w:sz="6" w:space="0" w:color="auto"/>
            </w:tcBorders>
          </w:tcPr>
          <w:p w14:paraId="2B375E7D" w14:textId="77777777" w:rsidR="006044EC" w:rsidRDefault="002B60B2" w:rsidP="002B60B2">
            <w:pPr>
              <w:jc w:val="center"/>
              <w:rPr>
                <w:rFonts w:ascii="Arial" w:eastAsia="Times New Roman" w:hAnsi="Arial" w:cs="Arial"/>
                <w:sz w:val="18"/>
                <w:szCs w:val="18"/>
                <w:lang w:val="en-US"/>
              </w:rPr>
            </w:pPr>
            <w:r>
              <w:rPr>
                <w:rFonts w:ascii="Segoe UI" w:hAnsi="Segoe UI" w:cs="Segoe UI"/>
                <w:sz w:val="18"/>
                <w:szCs w:val="18"/>
                <w:lang w:val="en-US"/>
              </w:rPr>
              <w:t xml:space="preserve">&gt; </w:t>
            </w:r>
            <w:r>
              <w:rPr>
                <w:rFonts w:ascii="Arial" w:eastAsia="Times New Roman" w:hAnsi="Arial" w:cs="Arial"/>
                <w:sz w:val="18"/>
                <w:szCs w:val="18"/>
                <w:lang w:val="en-US"/>
              </w:rPr>
              <w:t>1.8</w:t>
            </w:r>
            <w:r w:rsidRPr="004C4752">
              <w:rPr>
                <w:rFonts w:ascii="Arial" w:eastAsia="Times New Roman" w:hAnsi="Arial" w:cs="Arial"/>
                <w:sz w:val="18"/>
                <w:szCs w:val="18"/>
                <w:lang w:val="en-US"/>
              </w:rPr>
              <w:t>MHz</w:t>
            </w:r>
          </w:p>
          <w:p w14:paraId="4BF4AB89" w14:textId="3F689C0C" w:rsidR="002B60B2" w:rsidRDefault="002B60B2" w:rsidP="002B60B2">
            <w:pPr>
              <w:jc w:val="center"/>
              <w:rPr>
                <w:rFonts w:ascii="Arial" w:eastAsia="Times New Roman" w:hAnsi="Arial" w:cs="Arial"/>
                <w:sz w:val="18"/>
                <w:szCs w:val="18"/>
                <w:lang w:val="en-US"/>
              </w:rPr>
            </w:pPr>
            <w:r w:rsidRPr="004C4752">
              <w:rPr>
                <w:rFonts w:ascii="Arial" w:eastAsia="Times New Roman" w:hAnsi="Arial" w:cs="Arial"/>
                <w:sz w:val="18"/>
                <w:szCs w:val="18"/>
                <w:lang w:val="en-US"/>
              </w:rPr>
              <w:t>/12/scs</w:t>
            </w:r>
          </w:p>
          <w:p w14:paraId="141C93FD" w14:textId="77777777" w:rsidR="006044EC"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 xml:space="preserve">≤ </w:t>
            </w:r>
            <w:r>
              <w:rPr>
                <w:rFonts w:ascii="Arial" w:eastAsia="Times New Roman" w:hAnsi="Arial" w:cs="Arial"/>
                <w:sz w:val="18"/>
                <w:szCs w:val="18"/>
                <w:lang w:val="en-US"/>
              </w:rPr>
              <w:t>4.68</w:t>
            </w:r>
            <w:r w:rsidRPr="004C4752">
              <w:rPr>
                <w:rFonts w:ascii="Arial" w:eastAsia="Times New Roman" w:hAnsi="Arial" w:cs="Arial"/>
                <w:sz w:val="18"/>
                <w:szCs w:val="18"/>
                <w:lang w:val="en-US"/>
              </w:rPr>
              <w:t>MHz</w:t>
            </w:r>
          </w:p>
          <w:p w14:paraId="2CAE74E4" w14:textId="0630AAFE" w:rsidR="002B60B2" w:rsidRPr="004C4752" w:rsidRDefault="002B60B2" w:rsidP="002B60B2">
            <w:pPr>
              <w:jc w:val="center"/>
              <w:textAlignment w:val="baseline"/>
              <w:rPr>
                <w:rFonts w:ascii="Arial" w:eastAsia="Times New Roman" w:hAnsi="Arial" w:cs="Arial"/>
                <w:sz w:val="18"/>
                <w:szCs w:val="18"/>
                <w:lang w:val="en-US"/>
              </w:rPr>
            </w:pPr>
            <w:r w:rsidRPr="004C4752">
              <w:rPr>
                <w:rFonts w:ascii="Arial" w:eastAsia="Times New Roman" w:hAnsi="Arial" w:cs="Arial"/>
                <w:sz w:val="18"/>
                <w:szCs w:val="18"/>
                <w:lang w:val="en-US"/>
              </w:rPr>
              <w:t>/12/scs </w:t>
            </w:r>
          </w:p>
        </w:tc>
      </w:tr>
    </w:tbl>
    <w:p w14:paraId="7ADED19F" w14:textId="77777777" w:rsidR="004E2768" w:rsidRDefault="004E2768" w:rsidP="004814D3">
      <w:pPr>
        <w:pStyle w:val="BodyText"/>
      </w:pPr>
    </w:p>
    <w:p w14:paraId="1678EBA4" w14:textId="77777777" w:rsidR="00243F3D" w:rsidRDefault="00243F3D" w:rsidP="004814D3">
      <w:pPr>
        <w:pStyle w:val="BodyText"/>
      </w:pPr>
    </w:p>
    <w:p w14:paraId="328EB232" w14:textId="77777777" w:rsidR="002D7B5B" w:rsidRDefault="002D7B5B" w:rsidP="004814D3">
      <w:pPr>
        <w:pStyle w:val="BodyText"/>
      </w:pPr>
    </w:p>
    <w:p w14:paraId="43CC0822" w14:textId="77777777" w:rsidR="00243F3D" w:rsidRDefault="00243F3D" w:rsidP="004814D3">
      <w:pPr>
        <w:pStyle w:val="BodyText"/>
      </w:pPr>
    </w:p>
    <w:p w14:paraId="6D4F361C" w14:textId="77777777" w:rsidR="00243F3D" w:rsidRDefault="00243F3D" w:rsidP="004814D3">
      <w:pPr>
        <w:pStyle w:val="BodyText"/>
      </w:pPr>
    </w:p>
    <w:p w14:paraId="359A1074" w14:textId="77777777" w:rsidR="002D7B5B" w:rsidRDefault="002D7B5B" w:rsidP="004814D3">
      <w:pPr>
        <w:pStyle w:val="BodyText"/>
      </w:pPr>
    </w:p>
    <w:p w14:paraId="17A2DB53" w14:textId="03359C57" w:rsidR="00B11A95" w:rsidRDefault="00B11A95" w:rsidP="00B11A95">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A-MPR for NS_05U</w:t>
      </w:r>
    </w:p>
    <w:tbl>
      <w:tblPr>
        <w:tblW w:w="11128" w:type="dxa"/>
        <w:tblInd w:w="-643" w:type="dxa"/>
        <w:tblLayout w:type="fixed"/>
        <w:tblCellMar>
          <w:left w:w="0" w:type="dxa"/>
          <w:right w:w="0" w:type="dxa"/>
        </w:tblCellMar>
        <w:tblLook w:val="0600" w:firstRow="0" w:lastRow="0" w:firstColumn="0" w:lastColumn="0" w:noHBand="1" w:noVBand="1"/>
      </w:tblPr>
      <w:tblGrid>
        <w:gridCol w:w="697"/>
        <w:gridCol w:w="853"/>
        <w:gridCol w:w="527"/>
        <w:gridCol w:w="565"/>
        <w:gridCol w:w="566"/>
        <w:gridCol w:w="566"/>
        <w:gridCol w:w="566"/>
        <w:gridCol w:w="566"/>
        <w:gridCol w:w="471"/>
        <w:gridCol w:w="567"/>
        <w:gridCol w:w="567"/>
        <w:gridCol w:w="567"/>
        <w:gridCol w:w="567"/>
        <w:gridCol w:w="567"/>
        <w:gridCol w:w="567"/>
        <w:gridCol w:w="567"/>
        <w:gridCol w:w="567"/>
        <w:gridCol w:w="567"/>
        <w:gridCol w:w="648"/>
      </w:tblGrid>
      <w:tr w:rsidR="00C16103" w:rsidRPr="00AA58CD" w14:paraId="0173EA5A" w14:textId="77777777" w:rsidTr="00C16103">
        <w:trPr>
          <w:trHeight w:val="133"/>
        </w:trPr>
        <w:tc>
          <w:tcPr>
            <w:tcW w:w="155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54F76146" w14:textId="77777777" w:rsidR="00C16103" w:rsidRPr="00B753EA" w:rsidRDefault="00C16103" w:rsidP="00A83DB7">
            <w:pPr>
              <w:pStyle w:val="BodyText"/>
              <w:spacing w:after="0"/>
              <w:jc w:val="center"/>
              <w:rPr>
                <w:lang w:val="en-US"/>
              </w:rPr>
            </w:pPr>
            <w:r w:rsidRPr="00B753EA">
              <w:t>Modulation/ Waveform</w:t>
            </w:r>
          </w:p>
        </w:tc>
        <w:tc>
          <w:tcPr>
            <w:tcW w:w="527" w:type="dxa"/>
            <w:vMerge w:val="restart"/>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15B9E4F" w14:textId="77777777" w:rsidR="00C16103" w:rsidRPr="00B753EA" w:rsidRDefault="00C16103" w:rsidP="00A83DB7">
            <w:pPr>
              <w:pStyle w:val="BodyText"/>
              <w:spacing w:after="0"/>
              <w:rPr>
                <w:lang w:val="en-US"/>
              </w:rPr>
            </w:pPr>
            <w:r w:rsidRPr="00B753EA">
              <w:rPr>
                <w:lang w:val="en-US"/>
              </w:rPr>
              <w:t>5M</w:t>
            </w:r>
          </w:p>
        </w:tc>
        <w:tc>
          <w:tcPr>
            <w:tcW w:w="2263" w:type="dxa"/>
            <w:gridSpan w:val="4"/>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2D51B69" w14:textId="0604203F" w:rsidR="00C16103" w:rsidRPr="00B753EA" w:rsidRDefault="00C16103" w:rsidP="00A83DB7">
            <w:pPr>
              <w:pStyle w:val="BodyText"/>
              <w:spacing w:after="0"/>
              <w:rPr>
                <w:lang w:val="en-US"/>
              </w:rPr>
            </w:pPr>
            <w:r w:rsidRPr="00B753EA">
              <w:rPr>
                <w:lang w:val="en-US"/>
              </w:rPr>
              <w:t>10MHz @</w:t>
            </w:r>
            <w:r>
              <w:rPr>
                <w:lang w:val="en-US"/>
              </w:rPr>
              <w:t>1925MHz</w:t>
            </w:r>
          </w:p>
        </w:tc>
        <w:tc>
          <w:tcPr>
            <w:tcW w:w="2171" w:type="dxa"/>
            <w:gridSpan w:val="4"/>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4895566" w14:textId="638CD870" w:rsidR="00C16103" w:rsidRPr="00B753EA" w:rsidRDefault="00C16103" w:rsidP="00A83DB7">
            <w:pPr>
              <w:pStyle w:val="BodyText"/>
              <w:spacing w:after="0"/>
              <w:rPr>
                <w:lang w:val="en-US"/>
              </w:rPr>
            </w:pPr>
            <w:r w:rsidRPr="00B753EA">
              <w:rPr>
                <w:lang w:val="en-US"/>
              </w:rPr>
              <w:t>15MHz @1927.5</w:t>
            </w:r>
            <w:r>
              <w:rPr>
                <w:lang w:val="en-US"/>
              </w:rPr>
              <w:t>MHz</w:t>
            </w:r>
          </w:p>
        </w:tc>
        <w:tc>
          <w:tcPr>
            <w:tcW w:w="2268" w:type="dxa"/>
            <w:gridSpan w:val="4"/>
            <w:tcBorders>
              <w:top w:val="single" w:sz="8" w:space="0" w:color="000000"/>
              <w:left w:val="single" w:sz="8" w:space="0" w:color="000000"/>
              <w:bottom w:val="single" w:sz="8" w:space="0" w:color="000000"/>
              <w:right w:val="single" w:sz="8" w:space="0" w:color="000000"/>
            </w:tcBorders>
          </w:tcPr>
          <w:p w14:paraId="039E041F" w14:textId="63144436" w:rsidR="00C16103" w:rsidRPr="00B753EA" w:rsidRDefault="00C16103" w:rsidP="00A83DB7">
            <w:pPr>
              <w:pStyle w:val="BodyText"/>
              <w:spacing w:after="0"/>
              <w:rPr>
                <w:lang w:val="en-US"/>
              </w:rPr>
            </w:pPr>
            <w:r w:rsidRPr="00B753EA">
              <w:rPr>
                <w:lang w:val="en-US"/>
              </w:rPr>
              <w:t>15MHz @1932.5</w:t>
            </w:r>
          </w:p>
        </w:tc>
        <w:tc>
          <w:tcPr>
            <w:tcW w:w="2349" w:type="dxa"/>
            <w:gridSpan w:val="4"/>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010D979" w14:textId="23D86058" w:rsidR="00C16103" w:rsidRPr="00B753EA" w:rsidRDefault="00C16103" w:rsidP="00A83DB7">
            <w:pPr>
              <w:pStyle w:val="BodyText"/>
              <w:spacing w:after="0"/>
              <w:rPr>
                <w:lang w:val="en-US"/>
              </w:rPr>
            </w:pPr>
            <w:r w:rsidRPr="00B753EA">
              <w:rPr>
                <w:lang w:val="en-US"/>
              </w:rPr>
              <w:t>20MHz @</w:t>
            </w:r>
            <w:r>
              <w:rPr>
                <w:lang w:val="en-US"/>
              </w:rPr>
              <w:t>1930</w:t>
            </w:r>
          </w:p>
        </w:tc>
      </w:tr>
      <w:tr w:rsidR="00C16103" w:rsidRPr="00AA58CD" w14:paraId="1191DD35" w14:textId="77777777" w:rsidTr="00C16103">
        <w:trPr>
          <w:trHeight w:val="150"/>
        </w:trPr>
        <w:tc>
          <w:tcPr>
            <w:tcW w:w="1550" w:type="dxa"/>
            <w:gridSpan w:val="2"/>
            <w:vMerge/>
            <w:tcBorders>
              <w:top w:val="single" w:sz="8" w:space="0" w:color="000000"/>
              <w:left w:val="single" w:sz="8" w:space="0" w:color="000000"/>
              <w:bottom w:val="single" w:sz="8" w:space="0" w:color="000000"/>
              <w:right w:val="single" w:sz="8" w:space="0" w:color="000000"/>
            </w:tcBorders>
            <w:vAlign w:val="center"/>
            <w:hideMark/>
          </w:tcPr>
          <w:p w14:paraId="56F227AE" w14:textId="77777777" w:rsidR="00C16103" w:rsidRPr="00B753EA" w:rsidRDefault="00C16103" w:rsidP="004E5743">
            <w:pPr>
              <w:pStyle w:val="BodyText"/>
              <w:spacing w:after="0"/>
              <w:jc w:val="center"/>
              <w:rPr>
                <w:lang w:val="en-US"/>
              </w:rPr>
            </w:pPr>
          </w:p>
        </w:tc>
        <w:tc>
          <w:tcPr>
            <w:tcW w:w="527" w:type="dxa"/>
            <w:vMerge/>
            <w:tcBorders>
              <w:top w:val="single" w:sz="8" w:space="0" w:color="000000"/>
              <w:left w:val="single" w:sz="8" w:space="0" w:color="000000"/>
              <w:bottom w:val="single" w:sz="8" w:space="0" w:color="000000"/>
              <w:right w:val="single" w:sz="8" w:space="0" w:color="000000"/>
            </w:tcBorders>
            <w:vAlign w:val="center"/>
            <w:hideMark/>
          </w:tcPr>
          <w:p w14:paraId="22E925C4" w14:textId="77777777" w:rsidR="00C16103" w:rsidRPr="00B753EA" w:rsidRDefault="00C16103" w:rsidP="004E5743">
            <w:pPr>
              <w:pStyle w:val="BodyText"/>
              <w:spacing w:after="0"/>
              <w:rPr>
                <w:lang w:val="en-US"/>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55A9031" w14:textId="77777777" w:rsidR="00C16103" w:rsidRPr="00B753EA" w:rsidRDefault="00C16103" w:rsidP="004E5743">
            <w:pPr>
              <w:pStyle w:val="BodyText"/>
              <w:spacing w:after="0"/>
              <w:rPr>
                <w:lang w:val="en-US"/>
              </w:rPr>
            </w:pPr>
            <w:r w:rsidRPr="00B753EA">
              <w:rPr>
                <w:lang w:val="en-US"/>
              </w:rPr>
              <w:t>A1</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5E5A8649" w14:textId="77777777" w:rsidR="00C16103" w:rsidRPr="00B753EA" w:rsidRDefault="00C16103" w:rsidP="004E5743">
            <w:pPr>
              <w:pStyle w:val="BodyText"/>
              <w:spacing w:after="0"/>
              <w:rPr>
                <w:lang w:val="en-US"/>
              </w:rPr>
            </w:pPr>
            <w:r w:rsidRPr="00B753EA">
              <w:rPr>
                <w:lang w:val="en-US"/>
              </w:rPr>
              <w:t>A2</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51DE7A3B" w14:textId="322C9282" w:rsidR="00C16103" w:rsidRPr="00B753EA" w:rsidRDefault="00C16103" w:rsidP="004E5743">
            <w:pPr>
              <w:pStyle w:val="BodyText"/>
              <w:spacing w:after="0"/>
              <w:rPr>
                <w:lang w:val="en-US"/>
              </w:rPr>
            </w:pPr>
            <w:r w:rsidRPr="00B753EA">
              <w:rPr>
                <w:lang w:val="en-US"/>
              </w:rPr>
              <w:t>A3</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5F040FDC" w14:textId="7ACC4C96" w:rsidR="00C16103" w:rsidRPr="00B753EA" w:rsidRDefault="00C16103" w:rsidP="004E5743">
            <w:pPr>
              <w:pStyle w:val="BodyText"/>
              <w:spacing w:after="0"/>
              <w:rPr>
                <w:lang w:val="en-US"/>
              </w:rPr>
            </w:pPr>
            <w:r w:rsidRPr="00B753EA">
              <w:rPr>
                <w:lang w:val="en-US"/>
              </w:rPr>
              <w:t>A4</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9E15060" w14:textId="77777777" w:rsidR="00C16103" w:rsidRPr="00B753EA" w:rsidRDefault="00C16103" w:rsidP="004E5743">
            <w:pPr>
              <w:pStyle w:val="BodyText"/>
              <w:spacing w:after="0"/>
              <w:rPr>
                <w:lang w:val="en-US"/>
              </w:rPr>
            </w:pPr>
            <w:r w:rsidRPr="00B753EA">
              <w:rPr>
                <w:lang w:val="en-US"/>
              </w:rPr>
              <w:t>A1</w:t>
            </w:r>
          </w:p>
        </w:tc>
        <w:tc>
          <w:tcPr>
            <w:tcW w:w="471"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13D54A78" w14:textId="77777777" w:rsidR="00C16103" w:rsidRPr="00B753EA" w:rsidRDefault="00C16103" w:rsidP="004E5743">
            <w:pPr>
              <w:pStyle w:val="BodyText"/>
              <w:spacing w:after="0"/>
              <w:rPr>
                <w:lang w:val="en-US"/>
              </w:rPr>
            </w:pPr>
            <w:r w:rsidRPr="00B753EA">
              <w:rPr>
                <w:lang w:val="en-US"/>
              </w:rPr>
              <w:t>A2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78969E07" w14:textId="48596120" w:rsidR="00C16103" w:rsidRPr="00B753EA" w:rsidRDefault="00C16103" w:rsidP="004E5743">
            <w:pPr>
              <w:pStyle w:val="BodyText"/>
              <w:spacing w:after="0"/>
              <w:rPr>
                <w:lang w:val="en-US"/>
              </w:rPr>
            </w:pPr>
            <w:r w:rsidRPr="00B753EA">
              <w:rPr>
                <w:lang w:val="en-US"/>
              </w:rPr>
              <w:t>A3</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5397AD6" w14:textId="3BD21E3E" w:rsidR="00C16103" w:rsidRPr="00B753EA" w:rsidRDefault="00C16103" w:rsidP="004E5743">
            <w:pPr>
              <w:pStyle w:val="BodyText"/>
              <w:spacing w:after="0"/>
              <w:rPr>
                <w:lang w:val="en-US"/>
              </w:rPr>
            </w:pPr>
            <w:r w:rsidRPr="00B753EA">
              <w:rPr>
                <w:lang w:val="en-US"/>
              </w:rPr>
              <w:t>A4</w:t>
            </w:r>
          </w:p>
        </w:tc>
        <w:tc>
          <w:tcPr>
            <w:tcW w:w="567" w:type="dxa"/>
            <w:tcBorders>
              <w:top w:val="single" w:sz="8" w:space="0" w:color="000000"/>
              <w:left w:val="single" w:sz="8" w:space="0" w:color="000000"/>
              <w:bottom w:val="single" w:sz="8" w:space="0" w:color="000000"/>
              <w:right w:val="single" w:sz="8" w:space="0" w:color="000000"/>
            </w:tcBorders>
          </w:tcPr>
          <w:p w14:paraId="62AA7337" w14:textId="0036CED2" w:rsidR="00C16103" w:rsidRPr="00B753EA" w:rsidRDefault="00C16103" w:rsidP="004E5743">
            <w:pPr>
              <w:pStyle w:val="BodyText"/>
              <w:spacing w:after="0"/>
              <w:rPr>
                <w:lang w:val="en-US"/>
              </w:rPr>
            </w:pPr>
            <w:r>
              <w:rPr>
                <w:lang w:val="en-US"/>
              </w:rPr>
              <w:t>A1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92A4D2B" w14:textId="4258C5D6" w:rsidR="00C16103" w:rsidRPr="00B753EA" w:rsidRDefault="00C16103" w:rsidP="004E5743">
            <w:pPr>
              <w:pStyle w:val="BodyText"/>
              <w:spacing w:after="0"/>
              <w:rPr>
                <w:lang w:val="en-US"/>
              </w:rPr>
            </w:pPr>
            <w:r w:rsidRPr="00B753EA">
              <w:rPr>
                <w:lang w:val="en-US"/>
              </w:rPr>
              <w:t>A2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76DF33E6" w14:textId="655B5C83" w:rsidR="00C16103" w:rsidRPr="00B753EA" w:rsidRDefault="00C16103" w:rsidP="004E5743">
            <w:pPr>
              <w:pStyle w:val="BodyText"/>
              <w:spacing w:after="0"/>
              <w:rPr>
                <w:lang w:val="en-US"/>
              </w:rPr>
            </w:pPr>
            <w:r w:rsidRPr="00B753EA">
              <w:rPr>
                <w:lang w:val="en-US"/>
              </w:rPr>
              <w:t>A3</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BD6F11E" w14:textId="7787CDF4" w:rsidR="00C16103" w:rsidRPr="00B753EA" w:rsidRDefault="00C16103" w:rsidP="004E5743">
            <w:pPr>
              <w:pStyle w:val="BodyText"/>
              <w:spacing w:after="0"/>
              <w:rPr>
                <w:lang w:val="en-US"/>
              </w:rPr>
            </w:pPr>
            <w:r w:rsidRPr="00B753EA">
              <w:rPr>
                <w:lang w:val="en-US"/>
              </w:rPr>
              <w:t>A4</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FED01C3" w14:textId="77777777" w:rsidR="00C16103" w:rsidRPr="00B753EA" w:rsidRDefault="00C16103" w:rsidP="004E5743">
            <w:pPr>
              <w:pStyle w:val="BodyText"/>
              <w:spacing w:after="0"/>
              <w:rPr>
                <w:lang w:val="en-US"/>
              </w:rPr>
            </w:pPr>
            <w:r w:rsidRPr="00B753EA">
              <w:rPr>
                <w:lang w:val="en-US"/>
              </w:rPr>
              <w:t>A1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269650A" w14:textId="77777777" w:rsidR="00C16103" w:rsidRPr="00B753EA" w:rsidRDefault="00C16103" w:rsidP="004E5743">
            <w:pPr>
              <w:pStyle w:val="BodyText"/>
              <w:spacing w:after="0"/>
              <w:rPr>
                <w:lang w:val="en-US"/>
              </w:rPr>
            </w:pPr>
            <w:r w:rsidRPr="00B753EA">
              <w:rPr>
                <w:lang w:val="en-US"/>
              </w:rPr>
              <w:t>A2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10560A40" w14:textId="0E1580E9" w:rsidR="00C16103" w:rsidRPr="00B753EA" w:rsidRDefault="00C16103" w:rsidP="004E5743">
            <w:pPr>
              <w:pStyle w:val="BodyText"/>
              <w:spacing w:after="0"/>
              <w:rPr>
                <w:lang w:val="en-US"/>
              </w:rPr>
            </w:pPr>
            <w:r w:rsidRPr="00B753EA">
              <w:rPr>
                <w:lang w:val="en-US"/>
              </w:rPr>
              <w:t>A3</w:t>
            </w:r>
          </w:p>
        </w:tc>
        <w:tc>
          <w:tcPr>
            <w:tcW w:w="648"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FD3F604" w14:textId="7A6A25FC" w:rsidR="00C16103" w:rsidRPr="00B753EA" w:rsidRDefault="00C16103" w:rsidP="004E5743">
            <w:pPr>
              <w:pStyle w:val="BodyText"/>
              <w:spacing w:after="0"/>
              <w:rPr>
                <w:lang w:val="en-US"/>
              </w:rPr>
            </w:pPr>
            <w:r w:rsidRPr="00B753EA">
              <w:rPr>
                <w:lang w:val="en-US"/>
              </w:rPr>
              <w:t>A4</w:t>
            </w:r>
          </w:p>
        </w:tc>
      </w:tr>
      <w:tr w:rsidR="007A4A51" w:rsidRPr="00AA58CD" w14:paraId="644CD955" w14:textId="77777777" w:rsidTr="000F619D">
        <w:trPr>
          <w:trHeight w:val="424"/>
        </w:trPr>
        <w:tc>
          <w:tcPr>
            <w:tcW w:w="697" w:type="dxa"/>
            <w:vMerge w:val="restart"/>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3E0075B" w14:textId="77777777" w:rsidR="007A4A51" w:rsidRPr="00B753EA" w:rsidRDefault="007A4A51" w:rsidP="007A4A51">
            <w:pPr>
              <w:pStyle w:val="BodyText"/>
              <w:spacing w:after="0"/>
              <w:jc w:val="center"/>
              <w:rPr>
                <w:lang w:val="en-US"/>
              </w:rPr>
            </w:pPr>
            <w:r w:rsidRPr="00B753EA">
              <w:rPr>
                <w:lang w:val="en-US"/>
              </w:rPr>
              <w:t>DFT-s-OFDM</w:t>
            </w:r>
          </w:p>
        </w:tc>
        <w:tc>
          <w:tcPr>
            <w:tcW w:w="853"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4870460" w14:textId="3A0C4184" w:rsidR="007A4A51" w:rsidRPr="00B753EA" w:rsidRDefault="007A4A51" w:rsidP="007A4A51">
            <w:pPr>
              <w:pStyle w:val="BodyText"/>
              <w:spacing w:after="0"/>
              <w:jc w:val="center"/>
              <w:rPr>
                <w:lang w:val="en-US"/>
              </w:rPr>
            </w:pPr>
            <w:r w:rsidRPr="00AE6FC5">
              <w:rPr>
                <w:lang w:val="en-US"/>
              </w:rPr>
              <w:t xml:space="preserve">Pi/2 </w:t>
            </w:r>
            <w:r w:rsidRPr="00B753EA">
              <w:rPr>
                <w:lang w:val="en-US"/>
              </w:rPr>
              <w:t>BPSK</w:t>
            </w:r>
          </w:p>
        </w:tc>
        <w:tc>
          <w:tcPr>
            <w:tcW w:w="527" w:type="dxa"/>
            <w:vMerge w:val="restart"/>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ABFBA4E" w14:textId="77777777" w:rsidR="007A4A51" w:rsidRPr="00B753EA" w:rsidRDefault="007A4A51" w:rsidP="007A4A51">
            <w:pPr>
              <w:pStyle w:val="BodyText"/>
              <w:spacing w:after="0"/>
              <w:jc w:val="center"/>
              <w:rPr>
                <w:lang w:val="en-US"/>
              </w:rPr>
            </w:pPr>
            <w:r w:rsidRPr="00B753EA">
              <w:rPr>
                <w:lang w:val="en-US"/>
              </w:rPr>
              <w:t>N/A</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185B1D9A" w14:textId="32FF30C8" w:rsidR="007A4A51" w:rsidRPr="00B753EA" w:rsidRDefault="007A4A51" w:rsidP="007A4A51">
            <w:pPr>
              <w:pStyle w:val="BodyText"/>
              <w:spacing w:after="0"/>
              <w:jc w:val="center"/>
              <w:rPr>
                <w:lang w:val="en-US"/>
              </w:rPr>
            </w:pPr>
            <w:r w:rsidRPr="00AE6FC5">
              <w:rPr>
                <w:lang w:val="en-US"/>
              </w:rPr>
              <w:t>≤</w:t>
            </w:r>
            <w:r>
              <w:rPr>
                <w:lang w:val="en-US"/>
              </w:rPr>
              <w:t xml:space="preserve"> 3.5 </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7A8B598F" w14:textId="72ABB510" w:rsidR="007A4A51" w:rsidRPr="00B753EA" w:rsidRDefault="007A4A51" w:rsidP="007A4A51">
            <w:pPr>
              <w:pStyle w:val="BodyText"/>
              <w:spacing w:after="0"/>
              <w:jc w:val="center"/>
              <w:rPr>
                <w:lang w:val="en-US"/>
              </w:rPr>
            </w:pPr>
            <w:r w:rsidRPr="00AE6FC5">
              <w:rPr>
                <w:lang w:val="en-US"/>
              </w:rPr>
              <w:t>≤</w:t>
            </w:r>
            <w:r>
              <w:rPr>
                <w:lang w:val="en-US"/>
              </w:rPr>
              <w:t xml:space="preserve"> 2.0</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EF7C121" w14:textId="1F8F06B4" w:rsidR="007A4A51" w:rsidRPr="00B753EA" w:rsidRDefault="007A4A51" w:rsidP="007A4A51">
            <w:pPr>
              <w:pStyle w:val="BodyText"/>
              <w:spacing w:after="0"/>
              <w:jc w:val="center"/>
              <w:rPr>
                <w:lang w:val="en-US"/>
              </w:rPr>
            </w:pPr>
            <w:r w:rsidRPr="00AE6FC5">
              <w:rPr>
                <w:lang w:val="en-US"/>
              </w:rPr>
              <w:t>≤</w:t>
            </w:r>
            <w:r>
              <w:rPr>
                <w:lang w:val="en-US"/>
              </w:rPr>
              <w:t xml:space="preserve"> 2.0</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11B8E456" w14:textId="4419C17B" w:rsidR="007A4A51" w:rsidRPr="00B753EA" w:rsidRDefault="007A4A51" w:rsidP="007A4A51">
            <w:pPr>
              <w:pStyle w:val="BodyText"/>
              <w:spacing w:after="0"/>
              <w:jc w:val="center"/>
              <w:rPr>
                <w:lang w:val="en-US"/>
              </w:rPr>
            </w:pPr>
            <w:r w:rsidRPr="00BF727A">
              <w:rPr>
                <w:lang w:val="en-US"/>
              </w:rPr>
              <w:t>N/A</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7D1C6672" w14:textId="5C5ECF9E" w:rsidR="007A4A51" w:rsidRPr="00B753EA" w:rsidRDefault="007A4A51" w:rsidP="007A4A51">
            <w:pPr>
              <w:pStyle w:val="BodyText"/>
              <w:spacing w:after="0"/>
              <w:jc w:val="center"/>
              <w:rPr>
                <w:lang w:val="en-US"/>
              </w:rPr>
            </w:pPr>
            <w:r w:rsidRPr="00AE6FC5">
              <w:rPr>
                <w:lang w:val="en-US"/>
              </w:rPr>
              <w:t>≤</w:t>
            </w:r>
            <w:r>
              <w:rPr>
                <w:lang w:val="en-US"/>
              </w:rPr>
              <w:t xml:space="preserve"> 4.0</w:t>
            </w:r>
          </w:p>
        </w:tc>
        <w:tc>
          <w:tcPr>
            <w:tcW w:w="471"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5930DE3" w14:textId="3F81E804" w:rsidR="007A4A51" w:rsidRPr="00B753EA" w:rsidRDefault="007A4A51" w:rsidP="007A4A51">
            <w:pPr>
              <w:pStyle w:val="BodyText"/>
              <w:spacing w:after="0"/>
              <w:jc w:val="center"/>
              <w:rPr>
                <w:lang w:val="en-US"/>
              </w:rPr>
            </w:pPr>
            <w:r w:rsidRPr="00AE6FC5">
              <w:rPr>
                <w:lang w:val="en-US"/>
              </w:rPr>
              <w:t>≤</w:t>
            </w:r>
            <w:r>
              <w:rPr>
                <w:lang w:val="en-US"/>
              </w:rPr>
              <w:t xml:space="preserve"> 2.5</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5889BA7" w14:textId="23C607F0" w:rsidR="007A4A51" w:rsidRPr="00B753EA" w:rsidRDefault="007A4A51" w:rsidP="007A4A51">
            <w:pPr>
              <w:pStyle w:val="BodyText"/>
              <w:spacing w:after="0"/>
              <w:jc w:val="center"/>
              <w:rPr>
                <w:lang w:val="en-US"/>
              </w:rPr>
            </w:pPr>
            <w:r w:rsidRPr="00AE6FC5">
              <w:rPr>
                <w:lang w:val="en-US"/>
              </w:rPr>
              <w:t>≤</w:t>
            </w:r>
            <w:r>
              <w:rPr>
                <w:lang w:val="en-US"/>
              </w:rPr>
              <w:t xml:space="preserve"> 2.0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54C81582" w14:textId="2CF97B2A" w:rsidR="007A4A51" w:rsidRPr="00B753EA" w:rsidRDefault="007A4A51" w:rsidP="007A4A51">
            <w:pPr>
              <w:pStyle w:val="BodyText"/>
              <w:spacing w:after="0"/>
              <w:jc w:val="center"/>
              <w:rPr>
                <w:lang w:val="en-US"/>
              </w:rPr>
            </w:pPr>
            <w:r w:rsidRPr="00413ED6">
              <w:rPr>
                <w:lang w:val="en-US"/>
              </w:rPr>
              <w:t>N/A</w:t>
            </w:r>
          </w:p>
        </w:tc>
        <w:tc>
          <w:tcPr>
            <w:tcW w:w="567" w:type="dxa"/>
            <w:tcBorders>
              <w:top w:val="single" w:sz="8" w:space="0" w:color="000000"/>
              <w:left w:val="single" w:sz="8" w:space="0" w:color="000000"/>
              <w:bottom w:val="single" w:sz="8" w:space="0" w:color="000000"/>
              <w:right w:val="single" w:sz="8" w:space="0" w:color="000000"/>
            </w:tcBorders>
            <w:vAlign w:val="center"/>
          </w:tcPr>
          <w:p w14:paraId="5E3ACE37" w14:textId="522D9DAF" w:rsidR="007A4A51" w:rsidRPr="00AE6FC5" w:rsidRDefault="007A4A51" w:rsidP="007A4A51">
            <w:pPr>
              <w:pStyle w:val="BodyText"/>
              <w:spacing w:after="0"/>
              <w:jc w:val="center"/>
              <w:rPr>
                <w:lang w:val="en-US"/>
              </w:rPr>
            </w:pPr>
            <w:r w:rsidRPr="00AE6FC5">
              <w:rPr>
                <w:lang w:val="en-US"/>
              </w:rPr>
              <w:t>≤</w:t>
            </w:r>
            <w:r>
              <w:rPr>
                <w:lang w:val="en-US"/>
              </w:rPr>
              <w:t xml:space="preserve"> 2.</w:t>
            </w:r>
            <w:r w:rsidR="001A1775">
              <w:rPr>
                <w:lang w:val="en-US"/>
              </w:rPr>
              <w:t>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1AEDECC7" w14:textId="29371178" w:rsidR="007A4A51" w:rsidRPr="00B753EA" w:rsidRDefault="007A4A51" w:rsidP="007A4A51">
            <w:pPr>
              <w:pStyle w:val="BodyText"/>
              <w:spacing w:after="0"/>
              <w:jc w:val="center"/>
              <w:rPr>
                <w:lang w:val="en-US"/>
              </w:rPr>
            </w:pPr>
            <w:r w:rsidRPr="00AE6FC5">
              <w:rPr>
                <w:lang w:val="en-US"/>
              </w:rPr>
              <w:t>≤</w:t>
            </w:r>
            <w:r>
              <w:rPr>
                <w:lang w:val="en-US"/>
              </w:rPr>
              <w:t xml:space="preserve"> 2.</w:t>
            </w:r>
            <w:r w:rsidR="001A1775">
              <w:rPr>
                <w:lang w:val="en-US"/>
              </w:rPr>
              <w:t>5</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4A14BE3" w14:textId="4FBD8394" w:rsidR="007A4A51" w:rsidRPr="00B753EA" w:rsidRDefault="007A4A51" w:rsidP="007A4A51">
            <w:pPr>
              <w:pStyle w:val="BodyText"/>
              <w:spacing w:after="0"/>
              <w:jc w:val="center"/>
              <w:rPr>
                <w:lang w:val="en-US"/>
              </w:rPr>
            </w:pPr>
            <w:r w:rsidRPr="00AE6FC5">
              <w:rPr>
                <w:lang w:val="en-US"/>
              </w:rPr>
              <w:t>≤</w:t>
            </w:r>
            <w:r>
              <w:rPr>
                <w:lang w:val="en-US"/>
              </w:rPr>
              <w:t xml:space="preserve"> 1.5</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AE902C8" w14:textId="5CD70B62" w:rsidR="007A4A51" w:rsidRPr="00B753EA" w:rsidRDefault="007A4A51" w:rsidP="007A4A51">
            <w:pPr>
              <w:pStyle w:val="BodyText"/>
              <w:spacing w:after="0"/>
              <w:jc w:val="center"/>
              <w:rPr>
                <w:lang w:val="en-US"/>
              </w:rPr>
            </w:pPr>
            <w:r w:rsidRPr="00AE6FC5">
              <w:rPr>
                <w:lang w:val="en-US"/>
              </w:rPr>
              <w:t>≤</w:t>
            </w:r>
            <w:r w:rsidRPr="00910E1D">
              <w:rPr>
                <w:lang w:val="en-US"/>
              </w:rPr>
              <w:t xml:space="preserve"> 1.0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81C78CA" w14:textId="4F4FAC62" w:rsidR="007A4A51" w:rsidRPr="00B753EA" w:rsidRDefault="007A4A51" w:rsidP="007A4A51">
            <w:pPr>
              <w:pStyle w:val="BodyText"/>
              <w:spacing w:after="0"/>
              <w:jc w:val="center"/>
              <w:rPr>
                <w:lang w:val="en-US"/>
              </w:rPr>
            </w:pPr>
            <w:r w:rsidRPr="00AE6FC5">
              <w:rPr>
                <w:lang w:val="en-US"/>
              </w:rPr>
              <w:t>≤</w:t>
            </w:r>
            <w:r w:rsidRPr="00B753EA">
              <w:rPr>
                <w:lang w:val="en-US"/>
              </w:rPr>
              <w:t xml:space="preserve"> 4.0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0752B7D3" w14:textId="36F4CEAF" w:rsidR="007A4A51" w:rsidRPr="00B753EA" w:rsidRDefault="007A4A51" w:rsidP="007A4A51">
            <w:pPr>
              <w:pStyle w:val="BodyText"/>
              <w:spacing w:after="0"/>
              <w:jc w:val="center"/>
              <w:rPr>
                <w:lang w:val="en-US"/>
              </w:rPr>
            </w:pPr>
            <w:r w:rsidRPr="00AE6FC5">
              <w:rPr>
                <w:lang w:val="en-US"/>
              </w:rPr>
              <w:t>≤</w:t>
            </w:r>
            <w:r w:rsidRPr="00B753EA">
              <w:rPr>
                <w:lang w:val="en-US"/>
              </w:rPr>
              <w:t xml:space="preserve"> 3.5</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0B62D659" w14:textId="4EB3DD75" w:rsidR="007A4A51" w:rsidRPr="00B753EA" w:rsidRDefault="007A4A51" w:rsidP="007A4A51">
            <w:pPr>
              <w:pStyle w:val="BodyText"/>
              <w:spacing w:after="0"/>
              <w:jc w:val="center"/>
              <w:rPr>
                <w:lang w:val="en-US"/>
              </w:rPr>
            </w:pPr>
            <w:r w:rsidRPr="00AE6FC5">
              <w:rPr>
                <w:lang w:val="en-US"/>
              </w:rPr>
              <w:t>≤</w:t>
            </w:r>
            <w:r w:rsidRPr="00B753EA">
              <w:rPr>
                <w:lang w:val="en-US"/>
              </w:rPr>
              <w:t xml:space="preserve"> 2.0</w:t>
            </w:r>
          </w:p>
        </w:tc>
        <w:tc>
          <w:tcPr>
            <w:tcW w:w="648"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9C5CCC0" w14:textId="3158BEA0" w:rsidR="007A4A51" w:rsidRPr="00B753EA" w:rsidRDefault="007A4A51" w:rsidP="007A4A51">
            <w:pPr>
              <w:pStyle w:val="BodyText"/>
              <w:spacing w:after="0"/>
              <w:jc w:val="center"/>
              <w:rPr>
                <w:lang w:val="en-US"/>
              </w:rPr>
            </w:pPr>
            <w:r w:rsidRPr="00AE6FC5">
              <w:rPr>
                <w:lang w:val="en-US"/>
              </w:rPr>
              <w:t>≤</w:t>
            </w:r>
            <w:r w:rsidRPr="00B753EA">
              <w:rPr>
                <w:lang w:val="en-US"/>
              </w:rPr>
              <w:t xml:space="preserve"> 2.0</w:t>
            </w:r>
          </w:p>
        </w:tc>
      </w:tr>
      <w:tr w:rsidR="000F619D" w:rsidRPr="00AA58CD" w14:paraId="114DA1C6" w14:textId="77777777" w:rsidTr="000F619D">
        <w:trPr>
          <w:trHeight w:val="388"/>
        </w:trPr>
        <w:tc>
          <w:tcPr>
            <w:tcW w:w="697" w:type="dxa"/>
            <w:vMerge/>
            <w:tcBorders>
              <w:top w:val="single" w:sz="8" w:space="0" w:color="000000"/>
              <w:left w:val="single" w:sz="8" w:space="0" w:color="000000"/>
              <w:bottom w:val="single" w:sz="8" w:space="0" w:color="000000"/>
              <w:right w:val="single" w:sz="8" w:space="0" w:color="000000"/>
            </w:tcBorders>
            <w:vAlign w:val="center"/>
            <w:hideMark/>
          </w:tcPr>
          <w:p w14:paraId="733A8E2F" w14:textId="77777777" w:rsidR="000F619D" w:rsidRPr="00B753EA" w:rsidRDefault="000F619D" w:rsidP="000F619D">
            <w:pPr>
              <w:pStyle w:val="BodyText"/>
              <w:spacing w:after="0"/>
              <w:jc w:val="center"/>
              <w:rPr>
                <w:lang w:val="en-US"/>
              </w:rPr>
            </w:pPr>
          </w:p>
        </w:tc>
        <w:tc>
          <w:tcPr>
            <w:tcW w:w="853"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86D8807" w14:textId="77777777" w:rsidR="000F619D" w:rsidRPr="00B753EA" w:rsidRDefault="000F619D" w:rsidP="000F619D">
            <w:pPr>
              <w:pStyle w:val="BodyText"/>
              <w:spacing w:after="0"/>
              <w:jc w:val="center"/>
              <w:rPr>
                <w:lang w:val="en-US"/>
              </w:rPr>
            </w:pPr>
            <w:r w:rsidRPr="00B753EA">
              <w:rPr>
                <w:lang w:val="en-US"/>
              </w:rPr>
              <w:t>QPSK</w:t>
            </w:r>
          </w:p>
        </w:tc>
        <w:tc>
          <w:tcPr>
            <w:tcW w:w="527" w:type="dxa"/>
            <w:vMerge/>
            <w:tcBorders>
              <w:top w:val="single" w:sz="8" w:space="0" w:color="000000"/>
              <w:left w:val="single" w:sz="8" w:space="0" w:color="000000"/>
              <w:bottom w:val="single" w:sz="8" w:space="0" w:color="000000"/>
              <w:right w:val="single" w:sz="8" w:space="0" w:color="000000"/>
            </w:tcBorders>
            <w:vAlign w:val="center"/>
            <w:hideMark/>
          </w:tcPr>
          <w:p w14:paraId="0D083E33" w14:textId="77777777" w:rsidR="000F619D" w:rsidRPr="00B753EA" w:rsidRDefault="000F619D" w:rsidP="000F619D">
            <w:pPr>
              <w:pStyle w:val="BodyText"/>
              <w:spacing w:after="0"/>
              <w:rPr>
                <w:lang w:val="en-US"/>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1046F336" w14:textId="342B1A03" w:rsidR="000F619D" w:rsidRPr="00B753EA" w:rsidRDefault="000F619D" w:rsidP="000F619D">
            <w:pPr>
              <w:pStyle w:val="BodyText"/>
              <w:spacing w:after="0"/>
              <w:jc w:val="center"/>
              <w:rPr>
                <w:lang w:val="en-US"/>
              </w:rPr>
            </w:pPr>
            <w:r w:rsidRPr="00AE6FC5">
              <w:rPr>
                <w:lang w:val="en-US"/>
              </w:rPr>
              <w:t>≤</w:t>
            </w:r>
            <w:r>
              <w:rPr>
                <w:lang w:val="en-US"/>
              </w:rPr>
              <w:t xml:space="preserve"> 3.5</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0CED1970" w14:textId="648FDC0F" w:rsidR="000F619D" w:rsidRPr="00B753EA" w:rsidRDefault="000F619D" w:rsidP="000F619D">
            <w:pPr>
              <w:pStyle w:val="BodyText"/>
              <w:spacing w:after="0"/>
              <w:jc w:val="center"/>
              <w:rPr>
                <w:lang w:val="en-US"/>
              </w:rPr>
            </w:pPr>
            <w:r w:rsidRPr="00AE6FC5">
              <w:rPr>
                <w:lang w:val="en-US"/>
              </w:rPr>
              <w:t>≤</w:t>
            </w:r>
            <w:r>
              <w:rPr>
                <w:lang w:val="en-US"/>
              </w:rPr>
              <w:t xml:space="preserve"> 2.0 </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7EF5A7B7" w14:textId="24ADD446" w:rsidR="000F619D" w:rsidRPr="00B753EA" w:rsidRDefault="000F619D" w:rsidP="000F619D">
            <w:pPr>
              <w:pStyle w:val="BodyText"/>
              <w:spacing w:after="0"/>
              <w:jc w:val="center"/>
              <w:rPr>
                <w:lang w:val="en-US"/>
              </w:rPr>
            </w:pPr>
            <w:r w:rsidRPr="00AE6FC5">
              <w:rPr>
                <w:lang w:val="en-US"/>
              </w:rPr>
              <w:t>≤</w:t>
            </w:r>
            <w:r>
              <w:rPr>
                <w:lang w:val="en-US"/>
              </w:rPr>
              <w:t xml:space="preserve"> 2.0</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1300301" w14:textId="123D35E0" w:rsidR="000F619D" w:rsidRPr="00B753EA" w:rsidRDefault="000F619D" w:rsidP="000F619D">
            <w:pPr>
              <w:pStyle w:val="BodyText"/>
              <w:spacing w:after="0"/>
              <w:jc w:val="center"/>
              <w:rPr>
                <w:lang w:val="en-US"/>
              </w:rPr>
            </w:pPr>
            <w:r w:rsidRPr="00BF727A">
              <w:rPr>
                <w:lang w:val="en-US"/>
              </w:rPr>
              <w:t>N/A</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19F00A04" w14:textId="68387354" w:rsidR="000F619D" w:rsidRPr="00B753EA" w:rsidRDefault="000F619D" w:rsidP="000F619D">
            <w:pPr>
              <w:pStyle w:val="BodyText"/>
              <w:spacing w:after="0"/>
              <w:jc w:val="center"/>
              <w:rPr>
                <w:lang w:val="en-US"/>
              </w:rPr>
            </w:pPr>
            <w:r w:rsidRPr="00AE6FC5">
              <w:rPr>
                <w:lang w:val="en-US"/>
              </w:rPr>
              <w:t>≤</w:t>
            </w:r>
            <w:r>
              <w:rPr>
                <w:lang w:val="en-US"/>
              </w:rPr>
              <w:t xml:space="preserve"> 4.0</w:t>
            </w:r>
          </w:p>
        </w:tc>
        <w:tc>
          <w:tcPr>
            <w:tcW w:w="471"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8BD0E53" w14:textId="14071401" w:rsidR="000F619D" w:rsidRPr="00B753EA" w:rsidRDefault="000F619D" w:rsidP="000F619D">
            <w:pPr>
              <w:pStyle w:val="BodyText"/>
              <w:spacing w:after="0"/>
              <w:jc w:val="center"/>
              <w:rPr>
                <w:lang w:val="en-US"/>
              </w:rPr>
            </w:pPr>
            <w:r w:rsidRPr="00AE6FC5">
              <w:rPr>
                <w:lang w:val="en-US"/>
              </w:rPr>
              <w:t>≤</w:t>
            </w:r>
            <w:r>
              <w:rPr>
                <w:lang w:val="en-US"/>
              </w:rPr>
              <w:t xml:space="preserve"> 2.5</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77DB5BF1" w14:textId="39B1FF70" w:rsidR="000F619D" w:rsidRPr="00B753EA" w:rsidRDefault="000F619D" w:rsidP="000F619D">
            <w:pPr>
              <w:pStyle w:val="BodyText"/>
              <w:spacing w:after="0"/>
              <w:jc w:val="center"/>
              <w:rPr>
                <w:lang w:val="en-US"/>
              </w:rPr>
            </w:pPr>
            <w:r w:rsidRPr="00AE6FC5">
              <w:rPr>
                <w:lang w:val="en-US"/>
              </w:rPr>
              <w:t>≤</w:t>
            </w:r>
            <w:r>
              <w:rPr>
                <w:lang w:val="en-US"/>
              </w:rPr>
              <w:t xml:space="preserve"> 2.0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5632BEE" w14:textId="0AE36F66" w:rsidR="000F619D" w:rsidRPr="00B753EA" w:rsidRDefault="000F619D" w:rsidP="000F619D">
            <w:pPr>
              <w:pStyle w:val="BodyText"/>
              <w:spacing w:after="0"/>
              <w:jc w:val="center"/>
              <w:rPr>
                <w:lang w:val="en-US"/>
              </w:rPr>
            </w:pPr>
            <w:r w:rsidRPr="00413ED6">
              <w:rPr>
                <w:lang w:val="en-US"/>
              </w:rPr>
              <w:t>N/A</w:t>
            </w:r>
          </w:p>
        </w:tc>
        <w:tc>
          <w:tcPr>
            <w:tcW w:w="567" w:type="dxa"/>
            <w:tcBorders>
              <w:top w:val="single" w:sz="8" w:space="0" w:color="000000"/>
              <w:left w:val="single" w:sz="8" w:space="0" w:color="000000"/>
              <w:bottom w:val="single" w:sz="8" w:space="0" w:color="000000"/>
              <w:right w:val="single" w:sz="8" w:space="0" w:color="000000"/>
            </w:tcBorders>
            <w:vAlign w:val="center"/>
          </w:tcPr>
          <w:p w14:paraId="49D1A167" w14:textId="3FFD7F27" w:rsidR="000F619D" w:rsidRPr="00AE6FC5" w:rsidRDefault="000F619D" w:rsidP="000F619D">
            <w:pPr>
              <w:pStyle w:val="BodyText"/>
              <w:spacing w:after="0"/>
              <w:jc w:val="center"/>
              <w:rPr>
                <w:lang w:val="en-US"/>
              </w:rPr>
            </w:pPr>
            <w:r w:rsidRPr="00AE6FC5">
              <w:rPr>
                <w:lang w:val="en-US"/>
              </w:rPr>
              <w:t>≤</w:t>
            </w:r>
            <w:r>
              <w:rPr>
                <w:lang w:val="en-US"/>
              </w:rPr>
              <w:t xml:space="preserve"> 2.5</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8991B35" w14:textId="165C0724" w:rsidR="000F619D" w:rsidRPr="00B753EA" w:rsidRDefault="000F619D" w:rsidP="000F619D">
            <w:pPr>
              <w:pStyle w:val="BodyText"/>
              <w:spacing w:after="0"/>
              <w:jc w:val="center"/>
              <w:rPr>
                <w:lang w:val="en-US"/>
              </w:rPr>
            </w:pPr>
            <w:r w:rsidRPr="00AE6FC5">
              <w:rPr>
                <w:lang w:val="en-US"/>
              </w:rPr>
              <w:t>≤</w:t>
            </w:r>
            <w:r>
              <w:rPr>
                <w:lang w:val="en-US"/>
              </w:rPr>
              <w:t xml:space="preserve"> 2.5</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4B5A09C" w14:textId="4CC27173" w:rsidR="000F619D" w:rsidRPr="00B753EA" w:rsidRDefault="000F619D" w:rsidP="000F619D">
            <w:pPr>
              <w:pStyle w:val="BodyText"/>
              <w:spacing w:after="0"/>
              <w:jc w:val="center"/>
              <w:rPr>
                <w:lang w:val="en-US"/>
              </w:rPr>
            </w:pPr>
            <w:r w:rsidRPr="00AE6FC5">
              <w:rPr>
                <w:lang w:val="en-US"/>
              </w:rPr>
              <w:t>≤</w:t>
            </w:r>
            <w:r>
              <w:rPr>
                <w:lang w:val="en-US"/>
              </w:rPr>
              <w:t xml:space="preserve"> 1.5</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6DF7124" w14:textId="40DC8F56" w:rsidR="000F619D" w:rsidRPr="00B753EA" w:rsidRDefault="000F619D" w:rsidP="000F619D">
            <w:pPr>
              <w:pStyle w:val="BodyText"/>
              <w:spacing w:after="0"/>
              <w:jc w:val="center"/>
              <w:rPr>
                <w:lang w:val="en-US"/>
              </w:rPr>
            </w:pPr>
            <w:r w:rsidRPr="00AE6FC5">
              <w:rPr>
                <w:lang w:val="en-US"/>
              </w:rPr>
              <w:t>≤</w:t>
            </w:r>
            <w:r w:rsidRPr="00910E1D">
              <w:rPr>
                <w:lang w:val="en-US"/>
              </w:rPr>
              <w:t xml:space="preserve"> 1.0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5043E34" w14:textId="3957C50E" w:rsidR="000F619D" w:rsidRPr="00B753EA" w:rsidRDefault="000F619D" w:rsidP="000F619D">
            <w:pPr>
              <w:pStyle w:val="BodyText"/>
              <w:spacing w:after="0"/>
              <w:jc w:val="center"/>
              <w:rPr>
                <w:lang w:val="en-US"/>
              </w:rPr>
            </w:pPr>
            <w:r w:rsidRPr="00AE6FC5">
              <w:rPr>
                <w:lang w:val="en-US"/>
              </w:rPr>
              <w:t>≤</w:t>
            </w:r>
            <w:r w:rsidRPr="00B753EA">
              <w:rPr>
                <w:lang w:val="en-US"/>
              </w:rPr>
              <w:t xml:space="preserve"> 4.0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ED33FB5" w14:textId="6A2696D6" w:rsidR="000F619D" w:rsidRPr="00B753EA" w:rsidRDefault="000F619D" w:rsidP="000F619D">
            <w:pPr>
              <w:pStyle w:val="BodyText"/>
              <w:spacing w:after="0"/>
              <w:jc w:val="center"/>
              <w:rPr>
                <w:lang w:val="en-US"/>
              </w:rPr>
            </w:pPr>
            <w:r w:rsidRPr="00AE6FC5">
              <w:rPr>
                <w:lang w:val="en-US"/>
              </w:rPr>
              <w:t>≤</w:t>
            </w:r>
            <w:r w:rsidRPr="00B753EA">
              <w:rPr>
                <w:lang w:val="en-US"/>
              </w:rPr>
              <w:t xml:space="preserve"> 4.0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93FF565" w14:textId="151A7717" w:rsidR="000F619D" w:rsidRPr="00B753EA" w:rsidRDefault="000F619D" w:rsidP="000F619D">
            <w:pPr>
              <w:pStyle w:val="BodyText"/>
              <w:spacing w:after="0"/>
              <w:jc w:val="center"/>
              <w:rPr>
                <w:lang w:val="en-US"/>
              </w:rPr>
            </w:pPr>
            <w:r w:rsidRPr="00AE6FC5">
              <w:rPr>
                <w:lang w:val="en-US"/>
              </w:rPr>
              <w:t>≤</w:t>
            </w:r>
            <w:r w:rsidRPr="00B753EA">
              <w:rPr>
                <w:lang w:val="en-US"/>
              </w:rPr>
              <w:t xml:space="preserve"> 2.0</w:t>
            </w:r>
          </w:p>
        </w:tc>
        <w:tc>
          <w:tcPr>
            <w:tcW w:w="648"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5B5FA3B" w14:textId="7D93F34B" w:rsidR="000F619D" w:rsidRPr="00B753EA" w:rsidRDefault="000F619D" w:rsidP="000F619D">
            <w:pPr>
              <w:pStyle w:val="BodyText"/>
              <w:spacing w:after="0"/>
              <w:jc w:val="center"/>
              <w:rPr>
                <w:lang w:val="en-US"/>
              </w:rPr>
            </w:pPr>
            <w:r w:rsidRPr="00AE6FC5">
              <w:rPr>
                <w:lang w:val="en-US"/>
              </w:rPr>
              <w:t>≤</w:t>
            </w:r>
            <w:r w:rsidRPr="00B753EA">
              <w:rPr>
                <w:lang w:val="en-US"/>
              </w:rPr>
              <w:t xml:space="preserve"> 2.0</w:t>
            </w:r>
          </w:p>
        </w:tc>
      </w:tr>
      <w:tr w:rsidR="000F619D" w:rsidRPr="00AA58CD" w14:paraId="4550B46C" w14:textId="77777777" w:rsidTr="000F619D">
        <w:trPr>
          <w:trHeight w:val="381"/>
        </w:trPr>
        <w:tc>
          <w:tcPr>
            <w:tcW w:w="697" w:type="dxa"/>
            <w:vMerge/>
            <w:tcBorders>
              <w:top w:val="single" w:sz="8" w:space="0" w:color="000000"/>
              <w:left w:val="single" w:sz="8" w:space="0" w:color="000000"/>
              <w:bottom w:val="single" w:sz="8" w:space="0" w:color="000000"/>
              <w:right w:val="single" w:sz="8" w:space="0" w:color="000000"/>
            </w:tcBorders>
            <w:vAlign w:val="center"/>
            <w:hideMark/>
          </w:tcPr>
          <w:p w14:paraId="6A43D177" w14:textId="77777777" w:rsidR="000F619D" w:rsidRPr="00B753EA" w:rsidRDefault="000F619D" w:rsidP="000F619D">
            <w:pPr>
              <w:pStyle w:val="BodyText"/>
              <w:spacing w:after="0"/>
              <w:jc w:val="center"/>
              <w:rPr>
                <w:lang w:val="en-US"/>
              </w:rPr>
            </w:pPr>
          </w:p>
        </w:tc>
        <w:tc>
          <w:tcPr>
            <w:tcW w:w="853"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6C7A656" w14:textId="77777777" w:rsidR="000F619D" w:rsidRPr="00B753EA" w:rsidRDefault="000F619D" w:rsidP="000F619D">
            <w:pPr>
              <w:pStyle w:val="BodyText"/>
              <w:spacing w:after="0"/>
              <w:jc w:val="center"/>
              <w:rPr>
                <w:lang w:val="en-US"/>
              </w:rPr>
            </w:pPr>
            <w:r w:rsidRPr="00B753EA">
              <w:rPr>
                <w:lang w:val="en-US"/>
              </w:rPr>
              <w:t>16QAM</w:t>
            </w:r>
          </w:p>
        </w:tc>
        <w:tc>
          <w:tcPr>
            <w:tcW w:w="527" w:type="dxa"/>
            <w:vMerge/>
            <w:tcBorders>
              <w:top w:val="single" w:sz="8" w:space="0" w:color="000000"/>
              <w:left w:val="single" w:sz="8" w:space="0" w:color="000000"/>
              <w:bottom w:val="single" w:sz="8" w:space="0" w:color="000000"/>
              <w:right w:val="single" w:sz="8" w:space="0" w:color="000000"/>
            </w:tcBorders>
            <w:vAlign w:val="center"/>
            <w:hideMark/>
          </w:tcPr>
          <w:p w14:paraId="7444FE7E" w14:textId="77777777" w:rsidR="000F619D" w:rsidRPr="00B753EA" w:rsidRDefault="000F619D" w:rsidP="000F619D">
            <w:pPr>
              <w:pStyle w:val="BodyText"/>
              <w:spacing w:after="0"/>
              <w:rPr>
                <w:lang w:val="en-US"/>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15E40C08" w14:textId="42A9A5C4" w:rsidR="000F619D" w:rsidRPr="00B753EA" w:rsidRDefault="000F619D" w:rsidP="000F619D">
            <w:pPr>
              <w:pStyle w:val="BodyText"/>
              <w:spacing w:after="0"/>
              <w:jc w:val="center"/>
              <w:rPr>
                <w:lang w:val="en-US"/>
              </w:rPr>
            </w:pPr>
            <w:r w:rsidRPr="00AE6FC5">
              <w:rPr>
                <w:lang w:val="en-US"/>
              </w:rPr>
              <w:t>≤</w:t>
            </w:r>
            <w:r>
              <w:rPr>
                <w:lang w:val="en-US"/>
              </w:rPr>
              <w:t xml:space="preserve"> 3.5</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8AE43E1" w14:textId="43395B7E" w:rsidR="000F619D" w:rsidRPr="00B753EA" w:rsidRDefault="000F619D" w:rsidP="000F619D">
            <w:pPr>
              <w:pStyle w:val="BodyText"/>
              <w:spacing w:after="0"/>
              <w:jc w:val="center"/>
              <w:rPr>
                <w:lang w:val="en-US"/>
              </w:rPr>
            </w:pPr>
            <w:r w:rsidRPr="00AE6FC5">
              <w:rPr>
                <w:lang w:val="en-US"/>
              </w:rPr>
              <w:t>≤</w:t>
            </w:r>
            <w:r>
              <w:rPr>
                <w:lang w:val="en-US"/>
              </w:rPr>
              <w:t xml:space="preserve"> 2.5</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006EF8B1" w14:textId="0E138768" w:rsidR="000F619D" w:rsidRPr="00B753EA" w:rsidRDefault="000F619D" w:rsidP="000F619D">
            <w:pPr>
              <w:pStyle w:val="BodyText"/>
              <w:spacing w:after="0"/>
              <w:jc w:val="center"/>
              <w:rPr>
                <w:lang w:val="en-US"/>
              </w:rPr>
            </w:pPr>
            <w:r w:rsidRPr="00AE6FC5">
              <w:rPr>
                <w:lang w:val="en-US"/>
              </w:rPr>
              <w:t>≤</w:t>
            </w:r>
            <w:r>
              <w:rPr>
                <w:lang w:val="en-US"/>
              </w:rPr>
              <w:t xml:space="preserve"> 2.5</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C474BA2" w14:textId="6837F75D" w:rsidR="000F619D" w:rsidRPr="00B753EA" w:rsidRDefault="000F619D" w:rsidP="000F619D">
            <w:pPr>
              <w:pStyle w:val="BodyText"/>
              <w:spacing w:after="0"/>
              <w:jc w:val="center"/>
              <w:rPr>
                <w:lang w:val="en-US"/>
              </w:rPr>
            </w:pPr>
            <w:r w:rsidRPr="00BF727A">
              <w:rPr>
                <w:lang w:val="en-US"/>
              </w:rPr>
              <w:t>N/A</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162D5B93" w14:textId="40EC761A" w:rsidR="000F619D" w:rsidRPr="00B753EA" w:rsidRDefault="000F619D" w:rsidP="000F619D">
            <w:pPr>
              <w:pStyle w:val="BodyText"/>
              <w:spacing w:after="0"/>
              <w:jc w:val="center"/>
              <w:rPr>
                <w:lang w:val="en-US"/>
              </w:rPr>
            </w:pPr>
            <w:r w:rsidRPr="00AE6FC5">
              <w:rPr>
                <w:lang w:val="en-US"/>
              </w:rPr>
              <w:t>≤</w:t>
            </w:r>
            <w:r>
              <w:rPr>
                <w:lang w:val="en-US"/>
              </w:rPr>
              <w:t xml:space="preserve"> </w:t>
            </w:r>
            <w:r w:rsidR="00F27BF8">
              <w:rPr>
                <w:lang w:val="en-US"/>
              </w:rPr>
              <w:t>4</w:t>
            </w:r>
            <w:r w:rsidR="003063C6">
              <w:rPr>
                <w:lang w:val="en-US"/>
              </w:rPr>
              <w:t>.0</w:t>
            </w:r>
          </w:p>
        </w:tc>
        <w:tc>
          <w:tcPr>
            <w:tcW w:w="471"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51ECD8C" w14:textId="79E96C61" w:rsidR="000F619D" w:rsidRPr="00B753EA" w:rsidRDefault="000F619D" w:rsidP="000F619D">
            <w:pPr>
              <w:pStyle w:val="BodyText"/>
              <w:spacing w:after="0"/>
              <w:jc w:val="center"/>
              <w:rPr>
                <w:lang w:val="en-US"/>
              </w:rPr>
            </w:pPr>
            <w:r w:rsidRPr="00AE6FC5">
              <w:rPr>
                <w:lang w:val="en-US"/>
              </w:rPr>
              <w:t>≤</w:t>
            </w:r>
            <w:r w:rsidR="003063C6">
              <w:rPr>
                <w:lang w:val="en-US"/>
              </w:rPr>
              <w:t xml:space="preserve"> 3.0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9C06812" w14:textId="1DF4A192" w:rsidR="000F619D" w:rsidRPr="00B753EA" w:rsidRDefault="000F619D" w:rsidP="000F619D">
            <w:pPr>
              <w:pStyle w:val="BodyText"/>
              <w:spacing w:after="0"/>
              <w:jc w:val="center"/>
              <w:rPr>
                <w:lang w:val="en-US"/>
              </w:rPr>
            </w:pPr>
            <w:r w:rsidRPr="00AE6FC5">
              <w:rPr>
                <w:lang w:val="en-US"/>
              </w:rPr>
              <w:t>≤</w:t>
            </w:r>
            <w:r w:rsidR="00F27BF8">
              <w:rPr>
                <w:lang w:val="en-US"/>
              </w:rPr>
              <w:t xml:space="preserve"> 2.</w:t>
            </w:r>
            <w:r w:rsidR="00D9656D">
              <w:rPr>
                <w:lang w:val="en-US"/>
              </w:rPr>
              <w:t>5</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1565702E" w14:textId="62E55E51" w:rsidR="000F619D" w:rsidRPr="00B753EA" w:rsidRDefault="000F619D" w:rsidP="000F619D">
            <w:pPr>
              <w:pStyle w:val="BodyText"/>
              <w:spacing w:after="0"/>
              <w:jc w:val="center"/>
              <w:rPr>
                <w:lang w:val="en-US"/>
              </w:rPr>
            </w:pPr>
            <w:r w:rsidRPr="00413ED6">
              <w:rPr>
                <w:lang w:val="en-US"/>
              </w:rPr>
              <w:t>N/A</w:t>
            </w:r>
          </w:p>
        </w:tc>
        <w:tc>
          <w:tcPr>
            <w:tcW w:w="567" w:type="dxa"/>
            <w:tcBorders>
              <w:top w:val="single" w:sz="8" w:space="0" w:color="000000"/>
              <w:left w:val="single" w:sz="8" w:space="0" w:color="000000"/>
              <w:bottom w:val="single" w:sz="8" w:space="0" w:color="000000"/>
              <w:right w:val="single" w:sz="8" w:space="0" w:color="000000"/>
            </w:tcBorders>
            <w:vAlign w:val="center"/>
          </w:tcPr>
          <w:p w14:paraId="512F5507" w14:textId="2051C6C7" w:rsidR="000F619D" w:rsidRPr="00AE6FC5" w:rsidRDefault="000F619D" w:rsidP="000F619D">
            <w:pPr>
              <w:pStyle w:val="BodyText"/>
              <w:spacing w:after="0"/>
              <w:jc w:val="center"/>
              <w:rPr>
                <w:lang w:val="en-US"/>
              </w:rPr>
            </w:pPr>
            <w:r w:rsidRPr="00AE6FC5">
              <w:rPr>
                <w:lang w:val="en-US"/>
              </w:rPr>
              <w:t>≤</w:t>
            </w:r>
            <w:r>
              <w:rPr>
                <w:lang w:val="en-US"/>
              </w:rPr>
              <w:t xml:space="preserve"> 3.0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F8D4EED" w14:textId="72B91A64" w:rsidR="000F619D" w:rsidRPr="00B753EA" w:rsidRDefault="000F619D" w:rsidP="000F619D">
            <w:pPr>
              <w:pStyle w:val="BodyText"/>
              <w:spacing w:after="0"/>
              <w:jc w:val="center"/>
              <w:rPr>
                <w:lang w:val="en-US"/>
              </w:rPr>
            </w:pPr>
            <w:r w:rsidRPr="00AE6FC5">
              <w:rPr>
                <w:lang w:val="en-US"/>
              </w:rPr>
              <w:t>≤</w:t>
            </w:r>
            <w:r>
              <w:rPr>
                <w:lang w:val="en-US"/>
              </w:rPr>
              <w:t xml:space="preserve"> 3.0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1B19DF79" w14:textId="1D5287A0" w:rsidR="000F619D" w:rsidRPr="00B753EA" w:rsidRDefault="000F619D" w:rsidP="000F619D">
            <w:pPr>
              <w:pStyle w:val="BodyText"/>
              <w:spacing w:after="0"/>
              <w:jc w:val="center"/>
              <w:rPr>
                <w:lang w:val="en-US"/>
              </w:rPr>
            </w:pPr>
            <w:r w:rsidRPr="00AE6FC5">
              <w:rPr>
                <w:lang w:val="en-US"/>
              </w:rPr>
              <w:t>≤</w:t>
            </w:r>
            <w:r>
              <w:rPr>
                <w:lang w:val="en-US"/>
              </w:rPr>
              <w:t xml:space="preserve"> 2.5</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A9EE4B8" w14:textId="0FB28FE7" w:rsidR="000F619D" w:rsidRPr="00B753EA" w:rsidRDefault="000F619D" w:rsidP="000F619D">
            <w:pPr>
              <w:pStyle w:val="BodyText"/>
              <w:spacing w:after="0"/>
              <w:jc w:val="center"/>
              <w:rPr>
                <w:lang w:val="en-US"/>
              </w:rPr>
            </w:pPr>
            <w:r w:rsidRPr="00AE6FC5">
              <w:rPr>
                <w:lang w:val="en-US"/>
              </w:rPr>
              <w:t>≤</w:t>
            </w:r>
            <w:r w:rsidRPr="00910E1D">
              <w:rPr>
                <w:lang w:val="en-US"/>
              </w:rPr>
              <w:t xml:space="preserve"> 1.0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CB956C9" w14:textId="2BC0E7F9" w:rsidR="000F619D" w:rsidRPr="00B753EA" w:rsidRDefault="000F619D" w:rsidP="000F619D">
            <w:pPr>
              <w:pStyle w:val="BodyText"/>
              <w:spacing w:after="0"/>
              <w:jc w:val="center"/>
              <w:rPr>
                <w:lang w:val="en-US"/>
              </w:rPr>
            </w:pPr>
            <w:r w:rsidRPr="00AE6FC5">
              <w:rPr>
                <w:lang w:val="en-US"/>
              </w:rPr>
              <w:t>≤</w:t>
            </w:r>
            <w:r w:rsidRPr="00B753EA">
              <w:rPr>
                <w:lang w:val="en-US"/>
              </w:rPr>
              <w:t xml:space="preserve"> 4.0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7D434517" w14:textId="7777658B" w:rsidR="000F619D" w:rsidRPr="00B753EA" w:rsidRDefault="000F619D" w:rsidP="000F619D">
            <w:pPr>
              <w:pStyle w:val="BodyText"/>
              <w:spacing w:after="0"/>
              <w:jc w:val="center"/>
              <w:rPr>
                <w:lang w:val="en-US"/>
              </w:rPr>
            </w:pPr>
            <w:r w:rsidRPr="00AE6FC5">
              <w:rPr>
                <w:lang w:val="en-US"/>
              </w:rPr>
              <w:t>≤</w:t>
            </w:r>
            <w:r w:rsidRPr="00B753EA">
              <w:rPr>
                <w:lang w:val="en-US"/>
              </w:rPr>
              <w:t xml:space="preserve"> 4.0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18BE8F06" w14:textId="282E608E" w:rsidR="000F619D" w:rsidRPr="00B753EA" w:rsidRDefault="000F619D" w:rsidP="000F619D">
            <w:pPr>
              <w:pStyle w:val="BodyText"/>
              <w:spacing w:after="0"/>
              <w:jc w:val="center"/>
              <w:rPr>
                <w:lang w:val="en-US"/>
              </w:rPr>
            </w:pPr>
            <w:r w:rsidRPr="00AE6FC5">
              <w:rPr>
                <w:lang w:val="en-US"/>
              </w:rPr>
              <w:t>≤</w:t>
            </w:r>
            <w:r w:rsidRPr="00B753EA">
              <w:rPr>
                <w:lang w:val="en-US"/>
              </w:rPr>
              <w:t xml:space="preserve"> 2.0</w:t>
            </w:r>
          </w:p>
        </w:tc>
        <w:tc>
          <w:tcPr>
            <w:tcW w:w="648"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181A2D5" w14:textId="76740D59" w:rsidR="000F619D" w:rsidRPr="00B753EA" w:rsidRDefault="000F619D" w:rsidP="000F619D">
            <w:pPr>
              <w:pStyle w:val="BodyText"/>
              <w:spacing w:after="0"/>
              <w:jc w:val="center"/>
              <w:rPr>
                <w:lang w:val="en-US"/>
              </w:rPr>
            </w:pPr>
            <w:r w:rsidRPr="00AE6FC5">
              <w:rPr>
                <w:lang w:val="en-US"/>
              </w:rPr>
              <w:t>≤</w:t>
            </w:r>
            <w:r w:rsidRPr="00B753EA">
              <w:rPr>
                <w:lang w:val="en-US"/>
              </w:rPr>
              <w:t xml:space="preserve"> 2.0</w:t>
            </w:r>
          </w:p>
        </w:tc>
      </w:tr>
      <w:tr w:rsidR="000F619D" w:rsidRPr="00AA58CD" w14:paraId="1BB0062E" w14:textId="77777777" w:rsidTr="000F619D">
        <w:trPr>
          <w:trHeight w:val="386"/>
        </w:trPr>
        <w:tc>
          <w:tcPr>
            <w:tcW w:w="697" w:type="dxa"/>
            <w:vMerge/>
            <w:tcBorders>
              <w:top w:val="single" w:sz="8" w:space="0" w:color="000000"/>
              <w:left w:val="single" w:sz="8" w:space="0" w:color="000000"/>
              <w:bottom w:val="single" w:sz="8" w:space="0" w:color="000000"/>
              <w:right w:val="single" w:sz="8" w:space="0" w:color="000000"/>
            </w:tcBorders>
            <w:vAlign w:val="center"/>
            <w:hideMark/>
          </w:tcPr>
          <w:p w14:paraId="4426746B" w14:textId="77777777" w:rsidR="000F619D" w:rsidRPr="00B753EA" w:rsidRDefault="000F619D" w:rsidP="000F619D">
            <w:pPr>
              <w:pStyle w:val="BodyText"/>
              <w:spacing w:after="0"/>
              <w:jc w:val="center"/>
              <w:rPr>
                <w:lang w:val="en-US"/>
              </w:rPr>
            </w:pPr>
          </w:p>
        </w:tc>
        <w:tc>
          <w:tcPr>
            <w:tcW w:w="853"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124CF6E7" w14:textId="77777777" w:rsidR="000F619D" w:rsidRPr="00B753EA" w:rsidRDefault="000F619D" w:rsidP="000F619D">
            <w:pPr>
              <w:pStyle w:val="BodyText"/>
              <w:spacing w:after="0"/>
              <w:jc w:val="center"/>
              <w:rPr>
                <w:lang w:val="en-US"/>
              </w:rPr>
            </w:pPr>
            <w:r w:rsidRPr="00B753EA">
              <w:rPr>
                <w:lang w:val="en-US"/>
              </w:rPr>
              <w:t>64QAM</w:t>
            </w:r>
          </w:p>
        </w:tc>
        <w:tc>
          <w:tcPr>
            <w:tcW w:w="527" w:type="dxa"/>
            <w:vMerge/>
            <w:tcBorders>
              <w:top w:val="single" w:sz="8" w:space="0" w:color="000000"/>
              <w:left w:val="single" w:sz="8" w:space="0" w:color="000000"/>
              <w:bottom w:val="single" w:sz="8" w:space="0" w:color="000000"/>
              <w:right w:val="single" w:sz="8" w:space="0" w:color="000000"/>
            </w:tcBorders>
            <w:vAlign w:val="center"/>
            <w:hideMark/>
          </w:tcPr>
          <w:p w14:paraId="2DA8C114" w14:textId="77777777" w:rsidR="000F619D" w:rsidRPr="00B753EA" w:rsidRDefault="000F619D" w:rsidP="000F619D">
            <w:pPr>
              <w:pStyle w:val="BodyText"/>
              <w:spacing w:after="0"/>
              <w:rPr>
                <w:lang w:val="en-US"/>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E03E8D8" w14:textId="11BC1E8A" w:rsidR="000F619D" w:rsidRPr="00B753EA" w:rsidRDefault="000F619D" w:rsidP="000F619D">
            <w:pPr>
              <w:pStyle w:val="BodyText"/>
              <w:spacing w:after="0"/>
              <w:jc w:val="center"/>
              <w:rPr>
                <w:lang w:val="en-US"/>
              </w:rPr>
            </w:pPr>
            <w:r w:rsidRPr="00AE6FC5">
              <w:rPr>
                <w:lang w:val="en-US"/>
              </w:rPr>
              <w:t>≤</w:t>
            </w:r>
            <w:r>
              <w:rPr>
                <w:lang w:val="en-US"/>
              </w:rPr>
              <w:t xml:space="preserve"> 4.0</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708725F" w14:textId="3D334425" w:rsidR="000F619D" w:rsidRPr="00B753EA" w:rsidRDefault="000F619D" w:rsidP="000F619D">
            <w:pPr>
              <w:pStyle w:val="BodyText"/>
              <w:spacing w:after="0"/>
              <w:jc w:val="center"/>
              <w:rPr>
                <w:lang w:val="en-US"/>
              </w:rPr>
            </w:pPr>
            <w:r w:rsidRPr="00AE6FC5">
              <w:rPr>
                <w:lang w:val="en-US"/>
              </w:rPr>
              <w:t>≤</w:t>
            </w:r>
            <w:r>
              <w:rPr>
                <w:lang w:val="en-US"/>
              </w:rPr>
              <w:t xml:space="preserve"> 3.0</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5A18806D" w14:textId="6C6C0210" w:rsidR="000F619D" w:rsidRPr="00B753EA" w:rsidRDefault="000F619D" w:rsidP="000F619D">
            <w:pPr>
              <w:pStyle w:val="BodyText"/>
              <w:spacing w:after="0"/>
              <w:jc w:val="center"/>
              <w:rPr>
                <w:lang w:val="en-US"/>
              </w:rPr>
            </w:pPr>
            <w:r w:rsidRPr="00AE6FC5">
              <w:rPr>
                <w:lang w:val="en-US"/>
              </w:rPr>
              <w:t>≤</w:t>
            </w:r>
            <w:r>
              <w:rPr>
                <w:lang w:val="en-US"/>
              </w:rPr>
              <w:t xml:space="preserve"> 2.5</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7903AE3C" w14:textId="5DB6AC23" w:rsidR="000F619D" w:rsidRPr="00B753EA" w:rsidRDefault="000F619D" w:rsidP="000F619D">
            <w:pPr>
              <w:pStyle w:val="BodyText"/>
              <w:spacing w:after="0"/>
              <w:jc w:val="center"/>
              <w:rPr>
                <w:lang w:val="en-US"/>
              </w:rPr>
            </w:pPr>
            <w:r w:rsidRPr="00BF727A">
              <w:rPr>
                <w:lang w:val="en-US"/>
              </w:rPr>
              <w:t>N/A</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1D402F6E" w14:textId="3DDF4E56" w:rsidR="000F619D" w:rsidRPr="00B753EA" w:rsidRDefault="000F619D" w:rsidP="000F619D">
            <w:pPr>
              <w:pStyle w:val="BodyText"/>
              <w:spacing w:after="0"/>
              <w:jc w:val="center"/>
              <w:rPr>
                <w:lang w:val="en-US"/>
              </w:rPr>
            </w:pPr>
            <w:r w:rsidRPr="00AE6FC5">
              <w:rPr>
                <w:lang w:val="en-US"/>
              </w:rPr>
              <w:t>≤</w:t>
            </w:r>
            <w:r>
              <w:rPr>
                <w:lang w:val="en-US"/>
              </w:rPr>
              <w:t xml:space="preserve"> 4.0</w:t>
            </w:r>
          </w:p>
        </w:tc>
        <w:tc>
          <w:tcPr>
            <w:tcW w:w="471"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2685DB6" w14:textId="3E10F121" w:rsidR="000F619D" w:rsidRPr="00B753EA" w:rsidRDefault="000F619D" w:rsidP="000F619D">
            <w:pPr>
              <w:pStyle w:val="BodyText"/>
              <w:spacing w:after="0"/>
              <w:jc w:val="center"/>
              <w:rPr>
                <w:lang w:val="en-US"/>
              </w:rPr>
            </w:pPr>
            <w:r w:rsidRPr="00AE6FC5">
              <w:rPr>
                <w:lang w:val="en-US"/>
              </w:rPr>
              <w:t>≤</w:t>
            </w:r>
            <w:r>
              <w:rPr>
                <w:lang w:val="en-US"/>
              </w:rPr>
              <w:t xml:space="preserve"> 3.5</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8DFE549" w14:textId="3C160E0C" w:rsidR="000F619D" w:rsidRPr="00B753EA" w:rsidRDefault="000F619D" w:rsidP="000F619D">
            <w:pPr>
              <w:pStyle w:val="BodyText"/>
              <w:spacing w:after="0"/>
              <w:jc w:val="center"/>
              <w:rPr>
                <w:lang w:val="en-US"/>
              </w:rPr>
            </w:pPr>
            <w:r w:rsidRPr="00AE6FC5">
              <w:rPr>
                <w:lang w:val="en-US"/>
              </w:rPr>
              <w:t>≤</w:t>
            </w:r>
            <w:r>
              <w:rPr>
                <w:lang w:val="en-US"/>
              </w:rPr>
              <w:t xml:space="preserve"> 2.5</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006BF704" w14:textId="4A54D56C" w:rsidR="000F619D" w:rsidRPr="00B753EA" w:rsidRDefault="000F619D" w:rsidP="000F619D">
            <w:pPr>
              <w:pStyle w:val="BodyText"/>
              <w:spacing w:after="0"/>
              <w:jc w:val="center"/>
              <w:rPr>
                <w:lang w:val="en-US"/>
              </w:rPr>
            </w:pPr>
            <w:r w:rsidRPr="00413ED6">
              <w:rPr>
                <w:lang w:val="en-US"/>
              </w:rPr>
              <w:t>N/A</w:t>
            </w:r>
          </w:p>
        </w:tc>
        <w:tc>
          <w:tcPr>
            <w:tcW w:w="567" w:type="dxa"/>
            <w:tcBorders>
              <w:top w:val="single" w:sz="8" w:space="0" w:color="000000"/>
              <w:left w:val="single" w:sz="8" w:space="0" w:color="000000"/>
              <w:bottom w:val="single" w:sz="8" w:space="0" w:color="000000"/>
              <w:right w:val="single" w:sz="8" w:space="0" w:color="000000"/>
            </w:tcBorders>
            <w:vAlign w:val="center"/>
          </w:tcPr>
          <w:p w14:paraId="68D7BBE7" w14:textId="06B34C16" w:rsidR="000F619D" w:rsidRPr="00AE6FC5" w:rsidRDefault="000F619D" w:rsidP="000F619D">
            <w:pPr>
              <w:pStyle w:val="BodyText"/>
              <w:spacing w:after="0"/>
              <w:jc w:val="center"/>
              <w:rPr>
                <w:lang w:val="en-US"/>
              </w:rPr>
            </w:pPr>
            <w:r w:rsidRPr="00AE6FC5">
              <w:rPr>
                <w:lang w:val="en-US"/>
              </w:rPr>
              <w:t>≤</w:t>
            </w:r>
            <w:r>
              <w:rPr>
                <w:lang w:val="en-US"/>
              </w:rPr>
              <w:t xml:space="preserve"> 3.0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8F01198" w14:textId="642C97FF" w:rsidR="000F619D" w:rsidRPr="00B753EA" w:rsidRDefault="000F619D" w:rsidP="000F619D">
            <w:pPr>
              <w:pStyle w:val="BodyText"/>
              <w:spacing w:after="0"/>
              <w:jc w:val="center"/>
              <w:rPr>
                <w:lang w:val="en-US"/>
              </w:rPr>
            </w:pPr>
            <w:r w:rsidRPr="00AE6FC5">
              <w:rPr>
                <w:lang w:val="en-US"/>
              </w:rPr>
              <w:t>≤</w:t>
            </w:r>
            <w:r>
              <w:rPr>
                <w:lang w:val="en-US"/>
              </w:rPr>
              <w:t xml:space="preserve"> 3.0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CDFD674" w14:textId="767E015E" w:rsidR="000F619D" w:rsidRPr="00B753EA" w:rsidRDefault="000F619D" w:rsidP="000F619D">
            <w:pPr>
              <w:pStyle w:val="BodyText"/>
              <w:spacing w:after="0"/>
              <w:jc w:val="center"/>
              <w:rPr>
                <w:lang w:val="en-US"/>
              </w:rPr>
            </w:pPr>
            <w:r w:rsidRPr="00AE6FC5">
              <w:rPr>
                <w:lang w:val="en-US"/>
              </w:rPr>
              <w:t>≤</w:t>
            </w:r>
            <w:r>
              <w:rPr>
                <w:lang w:val="en-US"/>
              </w:rPr>
              <w:t xml:space="preserve"> 2.5</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7232E419" w14:textId="50474D03" w:rsidR="000F619D" w:rsidRPr="00B753EA" w:rsidRDefault="000F619D" w:rsidP="000F619D">
            <w:pPr>
              <w:pStyle w:val="BodyText"/>
              <w:spacing w:after="0"/>
              <w:jc w:val="center"/>
              <w:rPr>
                <w:lang w:val="en-US"/>
              </w:rPr>
            </w:pPr>
            <w:r w:rsidRPr="00AE6FC5">
              <w:rPr>
                <w:lang w:val="en-US"/>
              </w:rPr>
              <w:t>≤</w:t>
            </w:r>
            <w:r w:rsidRPr="00910E1D">
              <w:rPr>
                <w:lang w:val="en-US"/>
              </w:rPr>
              <w:t xml:space="preserve"> 1.0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565899F" w14:textId="6E118810" w:rsidR="000F619D" w:rsidRPr="00B753EA" w:rsidRDefault="000F619D" w:rsidP="000F619D">
            <w:pPr>
              <w:pStyle w:val="BodyText"/>
              <w:spacing w:after="0"/>
              <w:jc w:val="center"/>
              <w:rPr>
                <w:lang w:val="en-US"/>
              </w:rPr>
            </w:pPr>
            <w:r w:rsidRPr="00AE6FC5">
              <w:rPr>
                <w:lang w:val="en-US"/>
              </w:rPr>
              <w:t>≤</w:t>
            </w:r>
            <w:r w:rsidRPr="00B753EA">
              <w:rPr>
                <w:lang w:val="en-US"/>
              </w:rPr>
              <w:t xml:space="preserve"> 4.0</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35D5A06" w14:textId="0D0E4FD7" w:rsidR="000F619D" w:rsidRPr="00B753EA" w:rsidRDefault="000F619D" w:rsidP="000F619D">
            <w:pPr>
              <w:pStyle w:val="BodyText"/>
              <w:spacing w:after="0"/>
              <w:jc w:val="center"/>
              <w:rPr>
                <w:lang w:val="en-US"/>
              </w:rPr>
            </w:pPr>
            <w:r w:rsidRPr="00AE6FC5">
              <w:rPr>
                <w:lang w:val="en-US"/>
              </w:rPr>
              <w:t>≤</w:t>
            </w:r>
            <w:r w:rsidRPr="00B753EA">
              <w:rPr>
                <w:lang w:val="en-US"/>
              </w:rPr>
              <w:t xml:space="preserve"> 4.5</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F537A09" w14:textId="30395AA2" w:rsidR="000F619D" w:rsidRPr="00B753EA" w:rsidRDefault="000F619D" w:rsidP="000F619D">
            <w:pPr>
              <w:pStyle w:val="BodyText"/>
              <w:spacing w:after="0"/>
              <w:jc w:val="center"/>
              <w:rPr>
                <w:lang w:val="en-US"/>
              </w:rPr>
            </w:pPr>
            <w:r w:rsidRPr="00AE6FC5">
              <w:rPr>
                <w:lang w:val="en-US"/>
              </w:rPr>
              <w:t>≤</w:t>
            </w:r>
            <w:r w:rsidRPr="00B753EA">
              <w:rPr>
                <w:lang w:val="en-US"/>
              </w:rPr>
              <w:t xml:space="preserve"> 2.0</w:t>
            </w:r>
          </w:p>
        </w:tc>
        <w:tc>
          <w:tcPr>
            <w:tcW w:w="648"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707D8DA6" w14:textId="17D777E0" w:rsidR="000F619D" w:rsidRPr="00B753EA" w:rsidRDefault="000F619D" w:rsidP="000F619D">
            <w:pPr>
              <w:pStyle w:val="BodyText"/>
              <w:spacing w:after="0"/>
              <w:jc w:val="center"/>
              <w:rPr>
                <w:lang w:val="en-US"/>
              </w:rPr>
            </w:pPr>
            <w:r w:rsidRPr="00AE6FC5">
              <w:rPr>
                <w:lang w:val="en-US"/>
              </w:rPr>
              <w:t>≤</w:t>
            </w:r>
            <w:r w:rsidRPr="00B753EA">
              <w:rPr>
                <w:lang w:val="en-US"/>
              </w:rPr>
              <w:t xml:space="preserve"> 2.5</w:t>
            </w:r>
          </w:p>
        </w:tc>
      </w:tr>
      <w:tr w:rsidR="00AA4766" w:rsidRPr="00AA58CD" w14:paraId="606784AA" w14:textId="77777777" w:rsidTr="000F619D">
        <w:trPr>
          <w:trHeight w:val="378"/>
        </w:trPr>
        <w:tc>
          <w:tcPr>
            <w:tcW w:w="697" w:type="dxa"/>
            <w:vMerge/>
            <w:tcBorders>
              <w:top w:val="single" w:sz="8" w:space="0" w:color="000000"/>
              <w:left w:val="single" w:sz="8" w:space="0" w:color="000000"/>
              <w:bottom w:val="single" w:sz="8" w:space="0" w:color="000000"/>
              <w:right w:val="single" w:sz="8" w:space="0" w:color="000000"/>
            </w:tcBorders>
            <w:vAlign w:val="center"/>
            <w:hideMark/>
          </w:tcPr>
          <w:p w14:paraId="4AE9C357" w14:textId="77777777" w:rsidR="00AA4766" w:rsidRPr="00B753EA" w:rsidRDefault="00AA4766" w:rsidP="00AA4766">
            <w:pPr>
              <w:pStyle w:val="BodyText"/>
              <w:spacing w:after="0"/>
              <w:jc w:val="center"/>
              <w:rPr>
                <w:lang w:val="en-US"/>
              </w:rPr>
            </w:pPr>
          </w:p>
        </w:tc>
        <w:tc>
          <w:tcPr>
            <w:tcW w:w="853"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04F7B607" w14:textId="77777777" w:rsidR="00AA4766" w:rsidRPr="00B753EA" w:rsidRDefault="00AA4766" w:rsidP="00AA4766">
            <w:pPr>
              <w:pStyle w:val="BodyText"/>
              <w:spacing w:after="0"/>
              <w:jc w:val="center"/>
              <w:rPr>
                <w:lang w:val="en-US"/>
              </w:rPr>
            </w:pPr>
            <w:r w:rsidRPr="00B753EA">
              <w:rPr>
                <w:lang w:val="en-US"/>
              </w:rPr>
              <w:t>256QAM</w:t>
            </w:r>
          </w:p>
        </w:tc>
        <w:tc>
          <w:tcPr>
            <w:tcW w:w="527" w:type="dxa"/>
            <w:vMerge/>
            <w:tcBorders>
              <w:top w:val="single" w:sz="8" w:space="0" w:color="000000"/>
              <w:left w:val="single" w:sz="8" w:space="0" w:color="000000"/>
              <w:bottom w:val="single" w:sz="8" w:space="0" w:color="000000"/>
              <w:right w:val="single" w:sz="8" w:space="0" w:color="000000"/>
            </w:tcBorders>
            <w:vAlign w:val="center"/>
            <w:hideMark/>
          </w:tcPr>
          <w:p w14:paraId="2E0EE0B8" w14:textId="77777777" w:rsidR="00AA4766" w:rsidRPr="00B753EA" w:rsidRDefault="00AA4766" w:rsidP="00AA4766">
            <w:pPr>
              <w:pStyle w:val="BodyText"/>
              <w:spacing w:after="0"/>
              <w:rPr>
                <w:lang w:val="en-US"/>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0BCFB2D6" w14:textId="5D9E4B70"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A0C73DD" w14:textId="1CC0FC47"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0AC5C100" w14:textId="6DE8EA9B"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5F89DD10" w14:textId="6979718B" w:rsidR="00AA4766" w:rsidRPr="00B753EA" w:rsidRDefault="00AA4766" w:rsidP="00AA4766">
            <w:pPr>
              <w:pStyle w:val="BodyText"/>
              <w:spacing w:after="0"/>
              <w:jc w:val="center"/>
              <w:rPr>
                <w:lang w:val="en-US"/>
              </w:rPr>
            </w:pPr>
            <w:r w:rsidRPr="00BF727A">
              <w:rPr>
                <w:lang w:val="en-US"/>
              </w:rPr>
              <w:t>N/A</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6F29444" w14:textId="1B7D3372"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471"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32ECC4B" w14:textId="474A5AB8"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1560400D" w14:textId="48D4A3B7"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885EE4B" w14:textId="2D86244C" w:rsidR="00AA4766" w:rsidRPr="00B753EA" w:rsidRDefault="00AA4766" w:rsidP="00AA4766">
            <w:pPr>
              <w:pStyle w:val="BodyText"/>
              <w:spacing w:after="0"/>
              <w:jc w:val="center"/>
              <w:rPr>
                <w:lang w:val="en-US"/>
              </w:rPr>
            </w:pPr>
            <w:r w:rsidRPr="00413ED6">
              <w:rPr>
                <w:lang w:val="en-US"/>
              </w:rPr>
              <w:t>N/A</w:t>
            </w:r>
          </w:p>
        </w:tc>
        <w:tc>
          <w:tcPr>
            <w:tcW w:w="567" w:type="dxa"/>
            <w:tcBorders>
              <w:top w:val="single" w:sz="8" w:space="0" w:color="000000"/>
              <w:left w:val="single" w:sz="8" w:space="0" w:color="000000"/>
              <w:bottom w:val="single" w:sz="8" w:space="0" w:color="000000"/>
              <w:right w:val="single" w:sz="8" w:space="0" w:color="000000"/>
            </w:tcBorders>
            <w:vAlign w:val="center"/>
          </w:tcPr>
          <w:p w14:paraId="105BF466" w14:textId="65174590" w:rsidR="00AA4766" w:rsidRPr="00AE6FC5"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513763C" w14:textId="6DCAF7AA"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6AB9E1C" w14:textId="3207BC2E"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0DD687F" w14:textId="7327AC96"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08FE9F31" w14:textId="1389D763"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B2DC01E" w14:textId="22EA59F5"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153003E9" w14:textId="1031B95E"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648"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E12C048" w14:textId="26C289EB" w:rsidR="00AA4766" w:rsidRPr="00B753EA" w:rsidRDefault="00AA4766" w:rsidP="00AA4766">
            <w:pPr>
              <w:pStyle w:val="BodyText"/>
              <w:spacing w:after="0"/>
              <w:jc w:val="center"/>
              <w:rPr>
                <w:lang w:val="en-US"/>
              </w:rPr>
            </w:pPr>
            <w:r w:rsidRPr="00AE6FC5">
              <w:rPr>
                <w:lang w:val="en-US"/>
              </w:rPr>
              <w:t>≤</w:t>
            </w:r>
            <w:r>
              <w:rPr>
                <w:lang w:val="en-US"/>
              </w:rPr>
              <w:t xml:space="preserve"> </w:t>
            </w:r>
          </w:p>
        </w:tc>
      </w:tr>
      <w:tr w:rsidR="00AA4766" w:rsidRPr="00AA58CD" w14:paraId="395454F2" w14:textId="77777777" w:rsidTr="000F619D">
        <w:trPr>
          <w:trHeight w:val="385"/>
        </w:trPr>
        <w:tc>
          <w:tcPr>
            <w:tcW w:w="697" w:type="dxa"/>
            <w:vMerge w:val="restart"/>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7E5946FE" w14:textId="77777777" w:rsidR="00AA4766" w:rsidRPr="00B753EA" w:rsidRDefault="00AA4766" w:rsidP="00AA4766">
            <w:pPr>
              <w:pStyle w:val="BodyText"/>
              <w:spacing w:after="0"/>
              <w:jc w:val="center"/>
              <w:rPr>
                <w:lang w:val="en-US"/>
              </w:rPr>
            </w:pPr>
            <w:r w:rsidRPr="00B753EA">
              <w:rPr>
                <w:lang w:val="en-US"/>
              </w:rPr>
              <w:t>CP-OFDM</w:t>
            </w:r>
          </w:p>
        </w:tc>
        <w:tc>
          <w:tcPr>
            <w:tcW w:w="853"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2058B4A" w14:textId="77777777" w:rsidR="00AA4766" w:rsidRPr="00B753EA" w:rsidRDefault="00AA4766" w:rsidP="00AA4766">
            <w:pPr>
              <w:pStyle w:val="BodyText"/>
              <w:spacing w:after="0"/>
              <w:jc w:val="center"/>
              <w:rPr>
                <w:lang w:val="en-US"/>
              </w:rPr>
            </w:pPr>
            <w:r w:rsidRPr="00B753EA">
              <w:rPr>
                <w:lang w:val="en-US"/>
              </w:rPr>
              <w:t>QPSK</w:t>
            </w:r>
          </w:p>
        </w:tc>
        <w:tc>
          <w:tcPr>
            <w:tcW w:w="527" w:type="dxa"/>
            <w:vMerge/>
            <w:tcBorders>
              <w:top w:val="single" w:sz="8" w:space="0" w:color="000000"/>
              <w:left w:val="single" w:sz="8" w:space="0" w:color="000000"/>
              <w:bottom w:val="single" w:sz="8" w:space="0" w:color="000000"/>
              <w:right w:val="single" w:sz="8" w:space="0" w:color="000000"/>
            </w:tcBorders>
            <w:vAlign w:val="center"/>
            <w:hideMark/>
          </w:tcPr>
          <w:p w14:paraId="69BD6A06" w14:textId="77777777" w:rsidR="00AA4766" w:rsidRPr="00B753EA" w:rsidRDefault="00AA4766" w:rsidP="00AA4766">
            <w:pPr>
              <w:pStyle w:val="BodyText"/>
              <w:spacing w:after="0"/>
              <w:rPr>
                <w:lang w:val="en-US"/>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29967B6" w14:textId="7EB0F5D5"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722C6A6F" w14:textId="329AFB8C"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CFC22CE" w14:textId="3D43D255"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5FD003B0" w14:textId="41D8F6E9" w:rsidR="00AA4766" w:rsidRPr="00B753EA" w:rsidRDefault="00AA4766" w:rsidP="00AA4766">
            <w:pPr>
              <w:pStyle w:val="BodyText"/>
              <w:spacing w:after="0"/>
              <w:jc w:val="center"/>
              <w:rPr>
                <w:lang w:val="en-US"/>
              </w:rPr>
            </w:pPr>
            <w:r w:rsidRPr="00BF727A">
              <w:rPr>
                <w:lang w:val="en-US"/>
              </w:rPr>
              <w:t>N/A</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A2A6262" w14:textId="2D2B6F10"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471"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570D3592" w14:textId="659CB14A"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0CD186D" w14:textId="20998DBB"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72EE723" w14:textId="2F8732F3" w:rsidR="00AA4766" w:rsidRPr="00B753EA" w:rsidRDefault="00AA4766" w:rsidP="00AA4766">
            <w:pPr>
              <w:pStyle w:val="BodyText"/>
              <w:spacing w:after="0"/>
              <w:jc w:val="center"/>
              <w:rPr>
                <w:lang w:val="en-US"/>
              </w:rPr>
            </w:pPr>
            <w:r w:rsidRPr="00413ED6">
              <w:rPr>
                <w:lang w:val="en-US"/>
              </w:rPr>
              <w:t>N/A</w:t>
            </w:r>
          </w:p>
        </w:tc>
        <w:tc>
          <w:tcPr>
            <w:tcW w:w="567" w:type="dxa"/>
            <w:tcBorders>
              <w:top w:val="single" w:sz="8" w:space="0" w:color="000000"/>
              <w:left w:val="single" w:sz="8" w:space="0" w:color="000000"/>
              <w:bottom w:val="single" w:sz="8" w:space="0" w:color="000000"/>
              <w:right w:val="single" w:sz="8" w:space="0" w:color="000000"/>
            </w:tcBorders>
            <w:vAlign w:val="center"/>
          </w:tcPr>
          <w:p w14:paraId="19599E42" w14:textId="045FAA5C" w:rsidR="00AA4766" w:rsidRPr="00AE6FC5"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D6605E0" w14:textId="1E8C357D"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7DFC4C3F" w14:textId="6F5F31D5"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5306000D" w14:textId="3F6EE8B2"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83CD39B" w14:textId="613F7A62" w:rsidR="00AA4766" w:rsidRPr="00B753EA" w:rsidRDefault="00AA4766" w:rsidP="00AA4766">
            <w:pPr>
              <w:pStyle w:val="BodyText"/>
              <w:spacing w:after="0"/>
              <w:jc w:val="center"/>
              <w:rPr>
                <w:lang w:val="en-US"/>
              </w:rPr>
            </w:pPr>
            <w:r w:rsidRPr="00AE6FC5">
              <w:rPr>
                <w:lang w:val="en-US"/>
              </w:rPr>
              <w:t>≤</w:t>
            </w:r>
            <w:r w:rsidR="006B6125">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08EB5D4" w14:textId="0930744D"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DE25BA9" w14:textId="5EA0F914"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648"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FE32D79" w14:textId="623F057D" w:rsidR="00AA4766" w:rsidRPr="00B753EA" w:rsidRDefault="00AA4766" w:rsidP="00AA4766">
            <w:pPr>
              <w:pStyle w:val="BodyText"/>
              <w:spacing w:after="0"/>
              <w:jc w:val="center"/>
              <w:rPr>
                <w:lang w:val="en-US"/>
              </w:rPr>
            </w:pPr>
            <w:r w:rsidRPr="00AE6FC5">
              <w:rPr>
                <w:lang w:val="en-US"/>
              </w:rPr>
              <w:t>≤</w:t>
            </w:r>
            <w:r>
              <w:rPr>
                <w:lang w:val="en-US"/>
              </w:rPr>
              <w:t xml:space="preserve"> </w:t>
            </w:r>
          </w:p>
        </w:tc>
      </w:tr>
      <w:tr w:rsidR="00AA4766" w:rsidRPr="00AA58CD" w14:paraId="1AC110A6" w14:textId="77777777" w:rsidTr="000F619D">
        <w:trPr>
          <w:trHeight w:val="376"/>
        </w:trPr>
        <w:tc>
          <w:tcPr>
            <w:tcW w:w="697" w:type="dxa"/>
            <w:vMerge/>
            <w:tcBorders>
              <w:top w:val="single" w:sz="8" w:space="0" w:color="000000"/>
              <w:left w:val="single" w:sz="8" w:space="0" w:color="000000"/>
              <w:bottom w:val="single" w:sz="8" w:space="0" w:color="000000"/>
              <w:right w:val="single" w:sz="8" w:space="0" w:color="000000"/>
            </w:tcBorders>
            <w:vAlign w:val="center"/>
            <w:hideMark/>
          </w:tcPr>
          <w:p w14:paraId="734BA785" w14:textId="77777777" w:rsidR="00AA4766" w:rsidRPr="00B753EA" w:rsidRDefault="00AA4766" w:rsidP="00AA4766">
            <w:pPr>
              <w:pStyle w:val="BodyText"/>
              <w:spacing w:after="0"/>
              <w:jc w:val="center"/>
              <w:rPr>
                <w:lang w:val="en-US"/>
              </w:rPr>
            </w:pPr>
          </w:p>
        </w:tc>
        <w:tc>
          <w:tcPr>
            <w:tcW w:w="853"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86690D4" w14:textId="77777777" w:rsidR="00AA4766" w:rsidRPr="00B753EA" w:rsidRDefault="00AA4766" w:rsidP="00AA4766">
            <w:pPr>
              <w:pStyle w:val="BodyText"/>
              <w:spacing w:after="0"/>
              <w:jc w:val="center"/>
              <w:rPr>
                <w:lang w:val="en-US"/>
              </w:rPr>
            </w:pPr>
            <w:r w:rsidRPr="00B753EA">
              <w:rPr>
                <w:lang w:val="en-US"/>
              </w:rPr>
              <w:t>16QAM</w:t>
            </w:r>
          </w:p>
        </w:tc>
        <w:tc>
          <w:tcPr>
            <w:tcW w:w="527" w:type="dxa"/>
            <w:vMerge/>
            <w:tcBorders>
              <w:top w:val="single" w:sz="8" w:space="0" w:color="000000"/>
              <w:left w:val="single" w:sz="8" w:space="0" w:color="000000"/>
              <w:bottom w:val="single" w:sz="8" w:space="0" w:color="000000"/>
              <w:right w:val="single" w:sz="8" w:space="0" w:color="000000"/>
            </w:tcBorders>
            <w:vAlign w:val="center"/>
            <w:hideMark/>
          </w:tcPr>
          <w:p w14:paraId="51CEE410" w14:textId="77777777" w:rsidR="00AA4766" w:rsidRPr="00B753EA" w:rsidRDefault="00AA4766" w:rsidP="00AA4766">
            <w:pPr>
              <w:pStyle w:val="BodyText"/>
              <w:spacing w:after="0"/>
              <w:rPr>
                <w:lang w:val="en-US"/>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09102BDB" w14:textId="65D3F39F"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C6F3591" w14:textId="02BECF87"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166E0AD" w14:textId="0E5A6791"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2C6475B" w14:textId="7B49DA95" w:rsidR="00AA4766" w:rsidRPr="00B753EA" w:rsidRDefault="00AA4766" w:rsidP="00AA4766">
            <w:pPr>
              <w:pStyle w:val="BodyText"/>
              <w:spacing w:after="0"/>
              <w:jc w:val="center"/>
              <w:rPr>
                <w:lang w:val="en-US"/>
              </w:rPr>
            </w:pPr>
            <w:r w:rsidRPr="00BF727A">
              <w:rPr>
                <w:lang w:val="en-US"/>
              </w:rPr>
              <w:t>N/A</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BAC4739" w14:textId="765079B3"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471"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B353564" w14:textId="4EFD4714"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34E1572" w14:textId="3DDF0824"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55998144" w14:textId="39BAD69B" w:rsidR="00AA4766" w:rsidRPr="00B753EA" w:rsidRDefault="00AA4766" w:rsidP="00AA4766">
            <w:pPr>
              <w:pStyle w:val="BodyText"/>
              <w:spacing w:after="0"/>
              <w:jc w:val="center"/>
              <w:rPr>
                <w:lang w:val="en-US"/>
              </w:rPr>
            </w:pPr>
            <w:r w:rsidRPr="00413ED6">
              <w:rPr>
                <w:lang w:val="en-US"/>
              </w:rPr>
              <w:t>N/A</w:t>
            </w:r>
          </w:p>
        </w:tc>
        <w:tc>
          <w:tcPr>
            <w:tcW w:w="567" w:type="dxa"/>
            <w:tcBorders>
              <w:top w:val="single" w:sz="8" w:space="0" w:color="000000"/>
              <w:left w:val="single" w:sz="8" w:space="0" w:color="000000"/>
              <w:bottom w:val="single" w:sz="8" w:space="0" w:color="000000"/>
              <w:right w:val="single" w:sz="8" w:space="0" w:color="000000"/>
            </w:tcBorders>
            <w:vAlign w:val="center"/>
          </w:tcPr>
          <w:p w14:paraId="75DE508F" w14:textId="0CB7DB2B" w:rsidR="00AA4766" w:rsidRPr="00AE6FC5"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7D00F926" w14:textId="03ECB24A"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96312C7" w14:textId="5D9D1C9A"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58D42C64" w14:textId="1CC7A788"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5EB7D8D6" w14:textId="2A189A1A"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E0661C8" w14:textId="6D8E5A70"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5E21FE7" w14:textId="60805B5E"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648"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EEED07D" w14:textId="7C6FA5F8" w:rsidR="00AA4766" w:rsidRPr="00B753EA" w:rsidRDefault="00AA4766" w:rsidP="00AA4766">
            <w:pPr>
              <w:pStyle w:val="BodyText"/>
              <w:spacing w:after="0"/>
              <w:jc w:val="center"/>
              <w:rPr>
                <w:lang w:val="en-US"/>
              </w:rPr>
            </w:pPr>
            <w:r w:rsidRPr="00AE6FC5">
              <w:rPr>
                <w:lang w:val="en-US"/>
              </w:rPr>
              <w:t>≤</w:t>
            </w:r>
            <w:r>
              <w:rPr>
                <w:lang w:val="en-US"/>
              </w:rPr>
              <w:t xml:space="preserve"> </w:t>
            </w:r>
          </w:p>
        </w:tc>
      </w:tr>
      <w:tr w:rsidR="00AA4766" w:rsidRPr="00AA58CD" w14:paraId="7C83849C" w14:textId="77777777" w:rsidTr="000F619D">
        <w:trPr>
          <w:trHeight w:val="382"/>
        </w:trPr>
        <w:tc>
          <w:tcPr>
            <w:tcW w:w="697" w:type="dxa"/>
            <w:vMerge/>
            <w:tcBorders>
              <w:top w:val="single" w:sz="8" w:space="0" w:color="000000"/>
              <w:left w:val="single" w:sz="8" w:space="0" w:color="000000"/>
              <w:bottom w:val="single" w:sz="8" w:space="0" w:color="000000"/>
              <w:right w:val="single" w:sz="8" w:space="0" w:color="000000"/>
            </w:tcBorders>
            <w:vAlign w:val="center"/>
            <w:hideMark/>
          </w:tcPr>
          <w:p w14:paraId="7BA85D7C" w14:textId="77777777" w:rsidR="00AA4766" w:rsidRPr="00B753EA" w:rsidRDefault="00AA4766" w:rsidP="00AA4766">
            <w:pPr>
              <w:pStyle w:val="BodyText"/>
              <w:spacing w:after="0"/>
              <w:jc w:val="center"/>
              <w:rPr>
                <w:lang w:val="en-US"/>
              </w:rPr>
            </w:pPr>
          </w:p>
        </w:tc>
        <w:tc>
          <w:tcPr>
            <w:tcW w:w="853"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05174C32" w14:textId="77777777" w:rsidR="00AA4766" w:rsidRPr="00B753EA" w:rsidRDefault="00AA4766" w:rsidP="00AA4766">
            <w:pPr>
              <w:pStyle w:val="BodyText"/>
              <w:spacing w:after="0"/>
              <w:jc w:val="center"/>
              <w:rPr>
                <w:lang w:val="en-US"/>
              </w:rPr>
            </w:pPr>
            <w:r w:rsidRPr="00B753EA">
              <w:rPr>
                <w:lang w:val="en-US"/>
              </w:rPr>
              <w:t>64QAM</w:t>
            </w:r>
          </w:p>
        </w:tc>
        <w:tc>
          <w:tcPr>
            <w:tcW w:w="527" w:type="dxa"/>
            <w:vMerge/>
            <w:tcBorders>
              <w:top w:val="single" w:sz="8" w:space="0" w:color="000000"/>
              <w:left w:val="single" w:sz="8" w:space="0" w:color="000000"/>
              <w:bottom w:val="single" w:sz="8" w:space="0" w:color="000000"/>
              <w:right w:val="single" w:sz="8" w:space="0" w:color="000000"/>
            </w:tcBorders>
            <w:vAlign w:val="center"/>
            <w:hideMark/>
          </w:tcPr>
          <w:p w14:paraId="69D2CE3D" w14:textId="77777777" w:rsidR="00AA4766" w:rsidRPr="00B753EA" w:rsidRDefault="00AA4766" w:rsidP="00AA4766">
            <w:pPr>
              <w:pStyle w:val="BodyText"/>
              <w:spacing w:after="0"/>
              <w:rPr>
                <w:lang w:val="en-US"/>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573EDD37" w14:textId="0F3615B9"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1B965C4" w14:textId="4E03CC3B"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081E16C" w14:textId="501D47DA"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71B1E88A" w14:textId="2B4D1F8C" w:rsidR="00AA4766" w:rsidRPr="00B753EA" w:rsidRDefault="00AA4766" w:rsidP="00AA4766">
            <w:pPr>
              <w:pStyle w:val="BodyText"/>
              <w:spacing w:after="0"/>
              <w:jc w:val="center"/>
              <w:rPr>
                <w:lang w:val="en-US"/>
              </w:rPr>
            </w:pPr>
            <w:r w:rsidRPr="00BF727A">
              <w:rPr>
                <w:lang w:val="en-US"/>
              </w:rPr>
              <w:t>N/A</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5132DD15" w14:textId="0859AD69"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471"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7585EA6" w14:textId="32B46E6E"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0433CEFD" w14:textId="30481250"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52987ABA" w14:textId="41A1B8C9" w:rsidR="00AA4766" w:rsidRPr="00B753EA" w:rsidRDefault="00AA4766" w:rsidP="00AA4766">
            <w:pPr>
              <w:pStyle w:val="BodyText"/>
              <w:spacing w:after="0"/>
              <w:jc w:val="center"/>
              <w:rPr>
                <w:lang w:val="en-US"/>
              </w:rPr>
            </w:pPr>
            <w:r w:rsidRPr="00413ED6">
              <w:rPr>
                <w:lang w:val="en-US"/>
              </w:rPr>
              <w:t>N/A</w:t>
            </w:r>
          </w:p>
        </w:tc>
        <w:tc>
          <w:tcPr>
            <w:tcW w:w="567" w:type="dxa"/>
            <w:tcBorders>
              <w:top w:val="single" w:sz="8" w:space="0" w:color="000000"/>
              <w:left w:val="single" w:sz="8" w:space="0" w:color="000000"/>
              <w:bottom w:val="single" w:sz="8" w:space="0" w:color="000000"/>
              <w:right w:val="single" w:sz="8" w:space="0" w:color="000000"/>
            </w:tcBorders>
            <w:vAlign w:val="center"/>
          </w:tcPr>
          <w:p w14:paraId="4453E8D8" w14:textId="194F27D5" w:rsidR="00AA4766" w:rsidRPr="00AE6FC5"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EA921F7" w14:textId="2A806500"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7988C5E3" w14:textId="3487ED08"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0F1C8868" w14:textId="77E76AE2"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54A9C9D5" w14:textId="0CDCA693"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10B0D83C" w14:textId="7695D80D"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B641FD4" w14:textId="373DFC97"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648"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7B260465" w14:textId="428B7E0E" w:rsidR="00AA4766" w:rsidRPr="00B753EA" w:rsidRDefault="00AA4766" w:rsidP="00AA4766">
            <w:pPr>
              <w:pStyle w:val="BodyText"/>
              <w:spacing w:after="0"/>
              <w:jc w:val="center"/>
              <w:rPr>
                <w:lang w:val="en-US"/>
              </w:rPr>
            </w:pPr>
            <w:r w:rsidRPr="00AE6FC5">
              <w:rPr>
                <w:lang w:val="en-US"/>
              </w:rPr>
              <w:t>≤</w:t>
            </w:r>
            <w:r>
              <w:rPr>
                <w:lang w:val="en-US"/>
              </w:rPr>
              <w:t xml:space="preserve"> </w:t>
            </w:r>
          </w:p>
        </w:tc>
      </w:tr>
      <w:tr w:rsidR="00AA4766" w:rsidRPr="00AA58CD" w14:paraId="5E9066C3" w14:textId="77777777" w:rsidTr="000F619D">
        <w:trPr>
          <w:trHeight w:val="360"/>
        </w:trPr>
        <w:tc>
          <w:tcPr>
            <w:tcW w:w="697" w:type="dxa"/>
            <w:vMerge/>
            <w:tcBorders>
              <w:top w:val="single" w:sz="8" w:space="0" w:color="000000"/>
              <w:left w:val="single" w:sz="8" w:space="0" w:color="000000"/>
              <w:bottom w:val="single" w:sz="8" w:space="0" w:color="000000"/>
              <w:right w:val="single" w:sz="8" w:space="0" w:color="000000"/>
            </w:tcBorders>
            <w:vAlign w:val="center"/>
            <w:hideMark/>
          </w:tcPr>
          <w:p w14:paraId="5C83407E" w14:textId="77777777" w:rsidR="00AA4766" w:rsidRPr="00B753EA" w:rsidRDefault="00AA4766" w:rsidP="00AA4766">
            <w:pPr>
              <w:pStyle w:val="BodyText"/>
              <w:spacing w:after="0"/>
              <w:jc w:val="center"/>
              <w:rPr>
                <w:lang w:val="en-US"/>
              </w:rPr>
            </w:pPr>
          </w:p>
        </w:tc>
        <w:tc>
          <w:tcPr>
            <w:tcW w:w="853"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24E0A4D" w14:textId="77777777" w:rsidR="00AA4766" w:rsidRPr="00B753EA" w:rsidRDefault="00AA4766" w:rsidP="00AA4766">
            <w:pPr>
              <w:pStyle w:val="BodyText"/>
              <w:spacing w:after="0"/>
              <w:jc w:val="center"/>
              <w:rPr>
                <w:lang w:val="en-US"/>
              </w:rPr>
            </w:pPr>
            <w:r w:rsidRPr="00B753EA">
              <w:rPr>
                <w:lang w:val="en-US"/>
              </w:rPr>
              <w:t>256QAM</w:t>
            </w:r>
          </w:p>
        </w:tc>
        <w:tc>
          <w:tcPr>
            <w:tcW w:w="527" w:type="dxa"/>
            <w:vMerge/>
            <w:tcBorders>
              <w:top w:val="single" w:sz="8" w:space="0" w:color="000000"/>
              <w:left w:val="single" w:sz="8" w:space="0" w:color="000000"/>
              <w:bottom w:val="single" w:sz="8" w:space="0" w:color="000000"/>
              <w:right w:val="single" w:sz="8" w:space="0" w:color="000000"/>
            </w:tcBorders>
            <w:vAlign w:val="center"/>
            <w:hideMark/>
          </w:tcPr>
          <w:p w14:paraId="76EDEE5B" w14:textId="77777777" w:rsidR="00AA4766" w:rsidRPr="00B753EA" w:rsidRDefault="00AA4766" w:rsidP="00AA4766">
            <w:pPr>
              <w:pStyle w:val="BodyText"/>
              <w:spacing w:after="0"/>
              <w:rPr>
                <w:lang w:val="en-US"/>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20DE16B7" w14:textId="28EC1075"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031A357D" w14:textId="03401F77"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1F82A912" w14:textId="6D2C1B39"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729CD4E8" w14:textId="079A1668" w:rsidR="00AA4766" w:rsidRPr="00B753EA" w:rsidRDefault="00AA4766" w:rsidP="00AA4766">
            <w:pPr>
              <w:pStyle w:val="BodyText"/>
              <w:spacing w:after="0"/>
              <w:jc w:val="center"/>
              <w:rPr>
                <w:lang w:val="en-US"/>
              </w:rPr>
            </w:pPr>
            <w:r w:rsidRPr="00BF727A">
              <w:rPr>
                <w:lang w:val="en-US"/>
              </w:rPr>
              <w:t>N/A</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05A0B010" w14:textId="735E3F7A"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471"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008EF8F5" w14:textId="2DE7DA74"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07F189C0" w14:textId="57F35A9B"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583E4DD0" w14:textId="0E4626CA" w:rsidR="00AA4766" w:rsidRPr="00B753EA" w:rsidRDefault="00AA4766" w:rsidP="00AA4766">
            <w:pPr>
              <w:pStyle w:val="BodyText"/>
              <w:spacing w:after="0"/>
              <w:jc w:val="center"/>
              <w:rPr>
                <w:lang w:val="en-US"/>
              </w:rPr>
            </w:pPr>
            <w:r w:rsidRPr="00413ED6">
              <w:rPr>
                <w:lang w:val="en-US"/>
              </w:rPr>
              <w:t>N/A</w:t>
            </w:r>
          </w:p>
        </w:tc>
        <w:tc>
          <w:tcPr>
            <w:tcW w:w="567" w:type="dxa"/>
            <w:tcBorders>
              <w:top w:val="single" w:sz="8" w:space="0" w:color="000000"/>
              <w:left w:val="single" w:sz="8" w:space="0" w:color="000000"/>
              <w:bottom w:val="single" w:sz="8" w:space="0" w:color="000000"/>
              <w:right w:val="single" w:sz="8" w:space="0" w:color="000000"/>
            </w:tcBorders>
            <w:vAlign w:val="center"/>
          </w:tcPr>
          <w:p w14:paraId="693F9657" w14:textId="58D90985" w:rsidR="00AA4766" w:rsidRPr="00AE6FC5"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693BF957" w14:textId="1AAF799C"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CD97FC8" w14:textId="77207DD3"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7F07FB30" w14:textId="00C8A789"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703C50FA" w14:textId="07EF01B0"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54FB806E" w14:textId="61B84E04"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4F7ACE4E" w14:textId="601005B8" w:rsidR="00AA4766" w:rsidRPr="00B753EA" w:rsidRDefault="00AA4766" w:rsidP="00AA4766">
            <w:pPr>
              <w:pStyle w:val="BodyText"/>
              <w:spacing w:after="0"/>
              <w:jc w:val="center"/>
              <w:rPr>
                <w:lang w:val="en-US"/>
              </w:rPr>
            </w:pPr>
            <w:r w:rsidRPr="00AE6FC5">
              <w:rPr>
                <w:lang w:val="en-US"/>
              </w:rPr>
              <w:t>≤</w:t>
            </w:r>
            <w:r>
              <w:rPr>
                <w:lang w:val="en-US"/>
              </w:rPr>
              <w:t xml:space="preserve"> </w:t>
            </w:r>
          </w:p>
        </w:tc>
        <w:tc>
          <w:tcPr>
            <w:tcW w:w="648" w:type="dxa"/>
            <w:tcBorders>
              <w:top w:val="single" w:sz="8" w:space="0" w:color="000000"/>
              <w:left w:val="single" w:sz="8" w:space="0" w:color="000000"/>
              <w:bottom w:val="single" w:sz="8" w:space="0" w:color="000000"/>
              <w:right w:val="single" w:sz="8" w:space="0" w:color="000000"/>
            </w:tcBorders>
            <w:shd w:val="clear" w:color="auto" w:fill="auto"/>
            <w:tcMar>
              <w:top w:w="25" w:type="dxa"/>
              <w:left w:w="25" w:type="dxa"/>
              <w:bottom w:w="0" w:type="dxa"/>
              <w:right w:w="25" w:type="dxa"/>
            </w:tcMar>
            <w:vAlign w:val="center"/>
            <w:hideMark/>
          </w:tcPr>
          <w:p w14:paraId="35497814" w14:textId="01B61D37" w:rsidR="00AA4766" w:rsidRPr="00B753EA" w:rsidRDefault="00AA4766" w:rsidP="00AA4766">
            <w:pPr>
              <w:pStyle w:val="BodyText"/>
              <w:spacing w:after="0"/>
              <w:jc w:val="center"/>
              <w:rPr>
                <w:lang w:val="en-US"/>
              </w:rPr>
            </w:pPr>
            <w:r w:rsidRPr="00AE6FC5">
              <w:rPr>
                <w:lang w:val="en-US"/>
              </w:rPr>
              <w:t>≤</w:t>
            </w:r>
            <w:r>
              <w:rPr>
                <w:lang w:val="en-US"/>
              </w:rPr>
              <w:t xml:space="preserve"> </w:t>
            </w:r>
          </w:p>
        </w:tc>
      </w:tr>
    </w:tbl>
    <w:p w14:paraId="36399A6C" w14:textId="77777777" w:rsidR="00AA58CD" w:rsidRDefault="00AA58CD" w:rsidP="004814D3">
      <w:pPr>
        <w:pStyle w:val="BodyText"/>
        <w:rPr>
          <w:color w:val="FF0000"/>
        </w:rPr>
      </w:pPr>
    </w:p>
    <w:p w14:paraId="3FD6C16E" w14:textId="352AC4CD" w:rsidR="004814D3" w:rsidRDefault="00D91359" w:rsidP="004814D3">
      <w:pPr>
        <w:pStyle w:val="BodyText"/>
      </w:pPr>
      <w:r w:rsidRPr="009D714A">
        <w:t xml:space="preserve">As suspected, the approved Region A2 is </w:t>
      </w:r>
      <w:r w:rsidR="00E5147D" w:rsidRPr="009D714A">
        <w:t>sub-optimal</w:t>
      </w:r>
      <w:r w:rsidR="00CD4566" w:rsidRPr="009D714A">
        <w:t xml:space="preserve"> for bandwidth</w:t>
      </w:r>
      <w:r w:rsidR="008A3B2A" w:rsidRPr="009D714A">
        <w:t xml:space="preserve"> = 20MHz</w:t>
      </w:r>
      <w:r w:rsidR="00034EA3" w:rsidRPr="009D714A">
        <w:t xml:space="preserve">. </w:t>
      </w:r>
      <w:r w:rsidR="00DB3A97" w:rsidRPr="009D714A">
        <w:t xml:space="preserve">One thing is clear and </w:t>
      </w:r>
      <w:r w:rsidR="000B79F9" w:rsidRPr="009D714A">
        <w:t xml:space="preserve">that is </w:t>
      </w:r>
      <w:r w:rsidR="00E2153F" w:rsidRPr="009D714A">
        <w:t xml:space="preserve">by </w:t>
      </w:r>
      <w:r w:rsidR="000B79F9" w:rsidRPr="009D714A">
        <w:t>split</w:t>
      </w:r>
      <w:r w:rsidR="00E2153F" w:rsidRPr="009D714A">
        <w:t>ting</w:t>
      </w:r>
      <w:r w:rsidR="000B79F9" w:rsidRPr="009D714A">
        <w:t xml:space="preserve"> the Region A2 in two Regions, where </w:t>
      </w:r>
      <w:r w:rsidR="00D32956" w:rsidRPr="009D714A">
        <w:t>we call the new regions Region A2 and Region A</w:t>
      </w:r>
      <w:r w:rsidR="00CD4566" w:rsidRPr="009D714A">
        <w:t>4</w:t>
      </w:r>
      <w:r w:rsidR="00E2153F" w:rsidRPr="009D714A">
        <w:t xml:space="preserve">, </w:t>
      </w:r>
      <w:r w:rsidR="009D714A" w:rsidRPr="009D714A">
        <w:t>c</w:t>
      </w:r>
      <w:r w:rsidR="00E2153F" w:rsidRPr="009D714A">
        <w:t xml:space="preserve">overage for Region A4’s allocations </w:t>
      </w:r>
      <w:r w:rsidR="009D714A" w:rsidRPr="009D714A">
        <w:t>are improved</w:t>
      </w:r>
      <w:r w:rsidR="00D32956" w:rsidRPr="009D714A">
        <w:t xml:space="preserve">. </w:t>
      </w:r>
      <w:r w:rsidR="00034EA3" w:rsidRPr="009D714A">
        <w:t xml:space="preserve">Although we had hopped </w:t>
      </w:r>
      <w:r w:rsidR="00DB5AB4" w:rsidRPr="009D714A">
        <w:t xml:space="preserve">of avoiding A-MPR common </w:t>
      </w:r>
      <w:r w:rsidR="004B1352" w:rsidRPr="009D714A">
        <w:t xml:space="preserve">PUCCH completely, </w:t>
      </w:r>
      <w:r w:rsidR="001C74B2" w:rsidRPr="009D714A">
        <w:t xml:space="preserve">it is possible to reduce </w:t>
      </w:r>
      <w:r w:rsidR="000D1841" w:rsidRPr="009D714A">
        <w:t xml:space="preserve">the required PRB offset </w:t>
      </w:r>
      <w:r w:rsidR="007F7FFE" w:rsidRPr="009D714A">
        <w:t>to 10 PRB</w:t>
      </w:r>
      <w:r w:rsidR="001B4C0E" w:rsidRPr="009D714A">
        <w:t xml:space="preserve"> using the </w:t>
      </w:r>
      <w:r w:rsidR="00E2276A" w:rsidRPr="009D714A">
        <w:t>new Region split.</w:t>
      </w:r>
      <w:r w:rsidR="00D47910">
        <w:t xml:space="preserve"> The </w:t>
      </w:r>
      <w:r w:rsidR="00352E5C">
        <w:t>Split can be done both for NS_05U and for NS_</w:t>
      </w:r>
      <w:r w:rsidR="00352E5C" w:rsidRPr="00DB795F">
        <w:t>05.</w:t>
      </w:r>
      <w:r w:rsidR="00DB795F" w:rsidRPr="00DB795F">
        <w:t xml:space="preserve"> It is most beneficial for Bandwidth = 20</w:t>
      </w:r>
      <w:r w:rsidR="00DB795F">
        <w:t>MHz</w:t>
      </w:r>
    </w:p>
    <w:p w14:paraId="29B7BB74" w14:textId="71E4E8C7" w:rsidR="00352E5C" w:rsidRDefault="00352E5C" w:rsidP="004814D3">
      <w:pPr>
        <w:pStyle w:val="BodyText"/>
        <w:rPr>
          <w:b/>
          <w:bCs/>
        </w:rPr>
      </w:pPr>
      <w:r>
        <w:rPr>
          <w:b/>
          <w:bCs/>
        </w:rPr>
        <w:t>Proposal</w:t>
      </w:r>
      <w:r w:rsidR="00402B9F">
        <w:rPr>
          <w:b/>
          <w:bCs/>
        </w:rPr>
        <w:t xml:space="preserve"> 2: </w:t>
      </w:r>
      <w:r w:rsidR="00DA6DFA">
        <w:rPr>
          <w:b/>
          <w:bCs/>
        </w:rPr>
        <w:t xml:space="preserve">Split Region A2 both for </w:t>
      </w:r>
      <w:r w:rsidR="00DA6DFA" w:rsidRPr="00DA6DFA">
        <w:rPr>
          <w:b/>
          <w:bCs/>
        </w:rPr>
        <w:t>NS_05U and for NS_05.</w:t>
      </w:r>
      <w:r w:rsidR="00DA6DFA">
        <w:rPr>
          <w:b/>
          <w:bCs/>
        </w:rPr>
        <w:t xml:space="preserve"> </w:t>
      </w:r>
      <w:r w:rsidR="009544E5">
        <w:rPr>
          <w:b/>
          <w:bCs/>
        </w:rPr>
        <w:t>In this paper</w:t>
      </w:r>
      <w:r w:rsidR="003A3CE8">
        <w:rPr>
          <w:b/>
          <w:bCs/>
        </w:rPr>
        <w:t>, the new regions are</w:t>
      </w:r>
      <w:r w:rsidR="009544E5">
        <w:rPr>
          <w:b/>
          <w:bCs/>
        </w:rPr>
        <w:t xml:space="preserve"> referred to </w:t>
      </w:r>
      <w:r w:rsidR="003A3CE8">
        <w:rPr>
          <w:b/>
          <w:bCs/>
        </w:rPr>
        <w:t xml:space="preserve">as </w:t>
      </w:r>
      <w:r w:rsidR="009544E5">
        <w:rPr>
          <w:b/>
          <w:bCs/>
        </w:rPr>
        <w:t xml:space="preserve">Region A2 and Region A4 </w:t>
      </w:r>
      <w:r w:rsidR="003A3CE8">
        <w:rPr>
          <w:b/>
          <w:bCs/>
        </w:rPr>
        <w:t>in both NS tables.</w:t>
      </w:r>
    </w:p>
    <w:p w14:paraId="6219C087" w14:textId="6C94D375" w:rsidR="003C3D9D" w:rsidRDefault="00313797" w:rsidP="004814D3">
      <w:pPr>
        <w:pStyle w:val="BodyText"/>
      </w:pPr>
      <w:r>
        <w:t xml:space="preserve">For NS_05U, there are a few RB allocations </w:t>
      </w:r>
      <w:r w:rsidR="005E3C63">
        <w:t xml:space="preserve">which will be affected by the NS_100 when </w:t>
      </w:r>
      <w:r w:rsidR="00DD116B">
        <w:t xml:space="preserve">adjacent UTRA is next to the band. Therefore, </w:t>
      </w:r>
      <w:r w:rsidR="00FE2AEE">
        <w:t>the</w:t>
      </w:r>
      <w:r w:rsidR="002247AB">
        <w:t xml:space="preserve"> table for A-MPR for NS_100 shall be </w:t>
      </w:r>
      <w:r w:rsidR="00311829">
        <w:t>invoked for all outer allocations</w:t>
      </w:r>
      <w:r w:rsidR="00FE2AEE">
        <w:t xml:space="preserve"> when the A-MPR would have otherwise been smaller.</w:t>
      </w:r>
    </w:p>
    <w:p w14:paraId="6946855F" w14:textId="03811548" w:rsidR="00FE2AEE" w:rsidRPr="00FE2AEE" w:rsidRDefault="00FE2AEE" w:rsidP="004814D3">
      <w:pPr>
        <w:pStyle w:val="BodyText"/>
        <w:rPr>
          <w:b/>
          <w:bCs/>
        </w:rPr>
      </w:pPr>
      <w:r>
        <w:rPr>
          <w:b/>
          <w:bCs/>
        </w:rPr>
        <w:t xml:space="preserve">Proposal 3: </w:t>
      </w:r>
      <w:r w:rsidR="00A22C04">
        <w:rPr>
          <w:b/>
          <w:bCs/>
        </w:rPr>
        <w:t>Table 6.2.3.1-2: A-MPR for NS_100</w:t>
      </w:r>
      <w:r w:rsidR="001D038D">
        <w:rPr>
          <w:b/>
          <w:bCs/>
        </w:rPr>
        <w:t xml:space="preserve"> (UTRA protection) require some minimum backoff for outer RB</w:t>
      </w:r>
      <w:r w:rsidR="00EF3BDE">
        <w:rPr>
          <w:b/>
          <w:bCs/>
        </w:rPr>
        <w:t xml:space="preserve"> allocation when the NS_05U is signalled. </w:t>
      </w:r>
    </w:p>
    <w:p w14:paraId="3FECCFF0" w14:textId="77777777" w:rsidR="004A0362" w:rsidRDefault="004A0362" w:rsidP="003E59F8">
      <w:pPr>
        <w:pStyle w:val="BodyText"/>
      </w:pPr>
    </w:p>
    <w:p w14:paraId="746EEE9A" w14:textId="3BF895CE" w:rsidR="00FF6838" w:rsidRPr="00034A0A" w:rsidRDefault="00FF6838" w:rsidP="00034A0A">
      <w:pPr>
        <w:pStyle w:val="Caption"/>
        <w:keepNext/>
        <w:jc w:val="center"/>
        <w:rPr>
          <w:color w:val="000000" w:themeColor="text1"/>
        </w:rPr>
      </w:pPr>
      <w:r w:rsidRPr="00034A0A">
        <w:rPr>
          <w:color w:val="000000" w:themeColor="text1"/>
        </w:rPr>
        <w:t xml:space="preserve">Table </w:t>
      </w:r>
      <w:r w:rsidRPr="00034A0A">
        <w:rPr>
          <w:color w:val="000000" w:themeColor="text1"/>
        </w:rPr>
        <w:fldChar w:fldCharType="begin"/>
      </w:r>
      <w:r w:rsidRPr="00034A0A">
        <w:rPr>
          <w:color w:val="000000" w:themeColor="text1"/>
        </w:rPr>
        <w:instrText xml:space="preserve"> SEQ Table \* ARABIC </w:instrText>
      </w:r>
      <w:r w:rsidRPr="00034A0A">
        <w:rPr>
          <w:color w:val="000000" w:themeColor="text1"/>
        </w:rPr>
        <w:fldChar w:fldCharType="separate"/>
      </w:r>
      <w:r w:rsidR="00B11A95">
        <w:rPr>
          <w:noProof/>
          <w:color w:val="000000" w:themeColor="text1"/>
        </w:rPr>
        <w:t>6</w:t>
      </w:r>
      <w:r w:rsidRPr="00034A0A">
        <w:rPr>
          <w:color w:val="000000" w:themeColor="text1"/>
        </w:rPr>
        <w:fldChar w:fldCharType="end"/>
      </w:r>
      <w:r w:rsidRPr="00034A0A">
        <w:rPr>
          <w:color w:val="000000" w:themeColor="text1"/>
        </w:rPr>
        <w:t>: Table 6.2.3.1-2: A-MPR for NS_100 (UTRA protection) (Power Class 3 and Power Class 2)</w:t>
      </w:r>
    </w:p>
    <w:p w14:paraId="7C8C4C23" w14:textId="279B778F" w:rsidR="004A0362" w:rsidRDefault="004A0362" w:rsidP="00034A0A">
      <w:pPr>
        <w:pStyle w:val="BodyText"/>
        <w:jc w:val="center"/>
      </w:pPr>
      <w:r>
        <w:rPr>
          <w:noProof/>
        </w:rPr>
        <w:drawing>
          <wp:inline distT="0" distB="0" distL="0" distR="0" wp14:anchorId="12468052" wp14:editId="35B57553">
            <wp:extent cx="3490062" cy="2499360"/>
            <wp:effectExtent l="0" t="0" r="0" b="0"/>
            <wp:docPr id="1618122338" name="table">
              <a:extLst xmlns:a="http://schemas.openxmlformats.org/drawingml/2006/main">
                <a:ext uri="{FF2B5EF4-FFF2-40B4-BE49-F238E27FC236}">
                  <a16:creationId xmlns:a16="http://schemas.microsoft.com/office/drawing/2014/main" id="{A6C955D8-9C16-44CE-D581-89C1E75066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A6C955D8-9C16-44CE-D581-89C1E75066D0}"/>
                        </a:ext>
                      </a:extLst>
                    </pic:cNvPr>
                    <pic:cNvPicPr>
                      <a:picLocks noChangeAspect="1"/>
                    </pic:cNvPicPr>
                  </pic:nvPicPr>
                  <pic:blipFill>
                    <a:blip r:embed="rId13"/>
                    <a:stretch>
                      <a:fillRect/>
                    </a:stretch>
                  </pic:blipFill>
                  <pic:spPr>
                    <a:xfrm>
                      <a:off x="0" y="0"/>
                      <a:ext cx="3490062" cy="2499360"/>
                    </a:xfrm>
                    <a:prstGeom prst="rect">
                      <a:avLst/>
                    </a:prstGeom>
                  </pic:spPr>
                </pic:pic>
              </a:graphicData>
            </a:graphic>
          </wp:inline>
        </w:drawing>
      </w:r>
    </w:p>
    <w:p w14:paraId="62C579F1" w14:textId="77777777" w:rsidR="00F064FE" w:rsidRDefault="00F064FE" w:rsidP="00F064FE">
      <w:pPr>
        <w:pStyle w:val="Heading1"/>
      </w:pPr>
      <w:r>
        <w:lastRenderedPageBreak/>
        <w:t>Optionality in earlier releases</w:t>
      </w:r>
    </w:p>
    <w:p w14:paraId="4CE3F5C1" w14:textId="6985243B" w:rsidR="00301DD3" w:rsidRDefault="00AB3CE5" w:rsidP="00301DD3">
      <w:pPr>
        <w:pStyle w:val="BodyText"/>
      </w:pPr>
      <w:r>
        <w:t>It has been agreed to introduce the updated emission limits and associated A-MPR from Rel-19 [</w:t>
      </w:r>
      <w:r w:rsidR="00C37F41">
        <w:t>3</w:t>
      </w:r>
      <w:r>
        <w:t>]. The modified MPR behaviour can be used for allowing UEs of earlier releases indicate support of the reduced A-MPR and make the network aware of this, at least for UEs compliant with Rel-16 and later.</w:t>
      </w:r>
    </w:p>
    <w:p w14:paraId="6057D9D5" w14:textId="72E83FB5" w:rsidR="00B639DE" w:rsidRDefault="00B85517" w:rsidP="00301DD3">
      <w:pPr>
        <w:pStyle w:val="BodyText"/>
      </w:pPr>
      <w:r>
        <w:t xml:space="preserve">Rel-19 UEs </w:t>
      </w:r>
      <w:r w:rsidR="003345C0">
        <w:t>shall</w:t>
      </w:r>
      <w:r>
        <w:t xml:space="preserve"> be compliant with the Rel-19 version of the 38.10</w:t>
      </w:r>
      <w:r w:rsidR="001B277F">
        <w:t>1</w:t>
      </w:r>
      <w:r>
        <w:t>-</w:t>
      </w:r>
      <w:r w:rsidR="003345C0">
        <w:t xml:space="preserve">1. In other words, </w:t>
      </w:r>
      <w:r w:rsidR="00C0481F">
        <w:t xml:space="preserve">it is mandatory for </w:t>
      </w:r>
      <w:r w:rsidR="00214530">
        <w:t xml:space="preserve">Rel-19 UEs </w:t>
      </w:r>
      <w:r w:rsidR="00C0481F">
        <w:t>to be compliant with the Rel-19</w:t>
      </w:r>
      <w:r w:rsidR="006A20A7">
        <w:t xml:space="preserve"> and</w:t>
      </w:r>
      <w:r>
        <w:t xml:space="preserve"> the bit shall be set:</w:t>
      </w:r>
    </w:p>
    <w:p w14:paraId="254CAFB9" w14:textId="7FB1ECFD" w:rsidR="00B639DE" w:rsidRDefault="006571DE" w:rsidP="00301DD3">
      <w:pPr>
        <w:pStyle w:val="BodyText"/>
      </w:pPr>
      <w:r>
        <w:rPr>
          <w:noProof/>
        </w:rPr>
        <w:drawing>
          <wp:inline distT="0" distB="0" distL="0" distR="0" wp14:anchorId="1EBEE51E" wp14:editId="50D422DE">
            <wp:extent cx="6257925" cy="111442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57925" cy="1114425"/>
                    </a:xfrm>
                    <a:prstGeom prst="rect">
                      <a:avLst/>
                    </a:prstGeom>
                    <a:noFill/>
                    <a:ln>
                      <a:noFill/>
                    </a:ln>
                  </pic:spPr>
                </pic:pic>
              </a:graphicData>
            </a:graphic>
          </wp:inline>
        </w:drawing>
      </w:r>
    </w:p>
    <w:p w14:paraId="09FE22E7" w14:textId="77777777" w:rsidR="00B85517" w:rsidRDefault="00B85517" w:rsidP="00301DD3">
      <w:pPr>
        <w:pStyle w:val="BodyText"/>
      </w:pPr>
    </w:p>
    <w:p w14:paraId="758DB176" w14:textId="77777777" w:rsidR="00B85517" w:rsidRPr="00301DD3" w:rsidRDefault="00B85517" w:rsidP="00301DD3">
      <w:pPr>
        <w:pStyle w:val="BodyText"/>
      </w:pPr>
      <w:r>
        <w:t>whereas UEs compliant with “this version of the specification” earlier than Rel-19, may set the bit to indicate support of the lower A-MPR</w:t>
      </w:r>
    </w:p>
    <w:p w14:paraId="57DDE8E3" w14:textId="40BE461F" w:rsidR="004C6443" w:rsidRDefault="006571DE" w:rsidP="003E59F8">
      <w:pPr>
        <w:pStyle w:val="BodyText"/>
      </w:pPr>
      <w:r>
        <w:rPr>
          <w:noProof/>
        </w:rPr>
        <w:drawing>
          <wp:inline distT="0" distB="0" distL="0" distR="0" wp14:anchorId="1C68744F" wp14:editId="6D3CCEBD">
            <wp:extent cx="6267450" cy="1076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67450" cy="1076325"/>
                    </a:xfrm>
                    <a:prstGeom prst="rect">
                      <a:avLst/>
                    </a:prstGeom>
                    <a:noFill/>
                    <a:ln>
                      <a:noFill/>
                    </a:ln>
                  </pic:spPr>
                </pic:pic>
              </a:graphicData>
            </a:graphic>
          </wp:inline>
        </w:drawing>
      </w:r>
    </w:p>
    <w:p w14:paraId="773C3164" w14:textId="1B54DA09" w:rsidR="00B85517" w:rsidRDefault="00B85517" w:rsidP="003E59F8">
      <w:pPr>
        <w:pStyle w:val="BodyText"/>
      </w:pPr>
      <w:r>
        <w:t>in accordance with the original intention of the modified MPR behaviour</w:t>
      </w:r>
      <w:r w:rsidR="001B277F">
        <w:t xml:space="preserve"> to maintain backwards compatibility</w:t>
      </w:r>
      <w:r>
        <w:t xml:space="preserve">. This means that the bitmap for n1 </w:t>
      </w:r>
      <w:r w:rsidR="001B277F">
        <w:t>would</w:t>
      </w:r>
      <w:r>
        <w:t xml:space="preserve"> always </w:t>
      </w:r>
      <w:r w:rsidR="001B277F">
        <w:t xml:space="preserve">be </w:t>
      </w:r>
      <w:r>
        <w:t xml:space="preserve">included by </w:t>
      </w:r>
      <w:r w:rsidR="001B277F">
        <w:t xml:space="preserve">UEs compliant with </w:t>
      </w:r>
      <w:r>
        <w:t xml:space="preserve">Rel-19 </w:t>
      </w:r>
      <w:r w:rsidR="001B277F">
        <w:t>or later</w:t>
      </w:r>
      <w:r>
        <w:t xml:space="preserve">. </w:t>
      </w:r>
    </w:p>
    <w:p w14:paraId="5B3FBCDE" w14:textId="2F7AD0A4" w:rsidR="00E85B9F" w:rsidRPr="00DE76A7" w:rsidRDefault="00E85B9F" w:rsidP="003E59F8">
      <w:pPr>
        <w:pStyle w:val="BodyText"/>
        <w:rPr>
          <w:b/>
          <w:bCs/>
        </w:rPr>
      </w:pPr>
      <w:r w:rsidRPr="00D66BB0">
        <w:rPr>
          <w:b/>
          <w:bCs/>
        </w:rPr>
        <w:t xml:space="preserve">Proposal </w:t>
      </w:r>
      <w:r w:rsidR="001E37CC">
        <w:rPr>
          <w:b/>
          <w:bCs/>
        </w:rPr>
        <w:t>4</w:t>
      </w:r>
      <w:r w:rsidRPr="00D66BB0">
        <w:rPr>
          <w:b/>
          <w:bCs/>
        </w:rPr>
        <w:t xml:space="preserve">: </w:t>
      </w:r>
      <w:r w:rsidR="00C37F41">
        <w:rPr>
          <w:b/>
          <w:bCs/>
        </w:rPr>
        <w:t>F</w:t>
      </w:r>
      <w:r w:rsidRPr="00D66BB0">
        <w:rPr>
          <w:b/>
          <w:bCs/>
        </w:rPr>
        <w:t>or indi</w:t>
      </w:r>
      <w:r>
        <w:rPr>
          <w:b/>
          <w:bCs/>
        </w:rPr>
        <w:t xml:space="preserve">cation </w:t>
      </w:r>
      <w:r w:rsidRPr="00D66BB0">
        <w:rPr>
          <w:b/>
          <w:bCs/>
        </w:rPr>
        <w:t>of modified MPR behaviour for NS_05/NS_05U, UEs compliant with Rel-19 or later shall set the relevant bit to “1” and thus always include the bitmap for band n1</w:t>
      </w:r>
      <w:r>
        <w:rPr>
          <w:b/>
          <w:bCs/>
        </w:rPr>
        <w:t xml:space="preserve"> such that backwards compatibility for modified MPR indication is maintained.</w:t>
      </w:r>
    </w:p>
    <w:p w14:paraId="451097AA" w14:textId="55B8F87F" w:rsidR="00E9135A" w:rsidRDefault="00FA010F" w:rsidP="003E59F8">
      <w:pPr>
        <w:pStyle w:val="BodyText"/>
      </w:pPr>
      <w:r>
        <w:t>A</w:t>
      </w:r>
      <w:r w:rsidR="00B85517">
        <w:t xml:space="preserve"> version </w:t>
      </w:r>
      <w:r>
        <w:t xml:space="preserve">of the specification </w:t>
      </w:r>
      <w:r w:rsidR="00B85517">
        <w:t>should not specify</w:t>
      </w:r>
      <w:r>
        <w:t>/define</w:t>
      </w:r>
      <w:r w:rsidR="00B85517">
        <w:t xml:space="preserve"> behaviour of a UE compliant with a version of another release</w:t>
      </w:r>
      <w:r>
        <w:t>. T</w:t>
      </w:r>
      <w:r w:rsidR="0017487C">
        <w:t>he modified MPR behaviour</w:t>
      </w:r>
      <w:r w:rsidR="00C85BD9">
        <w:t>,</w:t>
      </w:r>
      <w:r w:rsidR="0017487C">
        <w:t xml:space="preserve"> </w:t>
      </w:r>
      <w:r w:rsidR="00C85BD9">
        <w:t xml:space="preserve">or the </w:t>
      </w:r>
      <w:r w:rsidR="0017487C">
        <w:t xml:space="preserve">release independence </w:t>
      </w:r>
      <w:r w:rsidR="00C85BD9">
        <w:t xml:space="preserve">for that matter, </w:t>
      </w:r>
      <w:r>
        <w:t xml:space="preserve">should not do </w:t>
      </w:r>
      <w:r w:rsidR="00C85BD9">
        <w:t xml:space="preserve">this </w:t>
      </w:r>
      <w:r>
        <w:t>either.</w:t>
      </w:r>
    </w:p>
    <w:p w14:paraId="55FE60C5" w14:textId="663A931A" w:rsidR="008D30B9" w:rsidRDefault="008D30B9" w:rsidP="008D30B9">
      <w:pPr>
        <w:pStyle w:val="Heading1"/>
      </w:pPr>
      <w:r>
        <w:t>Conclusion</w:t>
      </w:r>
    </w:p>
    <w:p w14:paraId="1FAC066C" w14:textId="7992BB9D" w:rsidR="008D30B9" w:rsidRDefault="003F1FD3" w:rsidP="008D30B9">
      <w:pPr>
        <w:pStyle w:val="BodyText"/>
      </w:pPr>
      <w:r w:rsidRPr="007B0893">
        <w:t>In this contribut</w:t>
      </w:r>
      <w:r>
        <w:rPr>
          <w:rFonts w:hint="eastAsia"/>
        </w:rPr>
        <w:t>ion, we shared our views for</w:t>
      </w:r>
      <w:r>
        <w:t xml:space="preserve"> </w:t>
      </w:r>
      <w:r w:rsidR="00195D30">
        <w:t xml:space="preserve">updated Band n1 requirements, which </w:t>
      </w:r>
      <w:r w:rsidR="00A24F6A">
        <w:t xml:space="preserve">will lead to change of Network signalling </w:t>
      </w:r>
      <w:r w:rsidR="00411F5B">
        <w:t xml:space="preserve">value NS_05 and NS_05U. </w:t>
      </w:r>
      <w:r w:rsidR="00F051AF">
        <w:t xml:space="preserve">Observations and Proposals are </w:t>
      </w:r>
      <w:r w:rsidR="00B52C2A">
        <w:t>summarized below:</w:t>
      </w:r>
    </w:p>
    <w:p w14:paraId="350B7C30" w14:textId="77777777" w:rsidR="004F047E" w:rsidRDefault="004F047E" w:rsidP="00123727"/>
    <w:p w14:paraId="724FF10B" w14:textId="77777777" w:rsidR="00123727" w:rsidRPr="00620198" w:rsidRDefault="00123727" w:rsidP="00123727">
      <w:pPr>
        <w:pStyle w:val="BodyText"/>
        <w:rPr>
          <w:b/>
          <w:bCs/>
        </w:rPr>
      </w:pPr>
      <w:r w:rsidRPr="00620198">
        <w:rPr>
          <w:b/>
          <w:bCs/>
        </w:rPr>
        <w:t xml:space="preserve">Observation 1: for </w:t>
      </w:r>
      <w:r>
        <w:rPr>
          <w:b/>
          <w:bCs/>
        </w:rPr>
        <w:t xml:space="preserve">RB allocations starting in the </w:t>
      </w:r>
      <w:r w:rsidRPr="00620198">
        <w:rPr>
          <w:b/>
          <w:bCs/>
        </w:rPr>
        <w:t xml:space="preserve">Region A2 </w:t>
      </w:r>
      <w:r>
        <w:rPr>
          <w:b/>
          <w:bCs/>
        </w:rPr>
        <w:t>with</w:t>
      </w:r>
      <w:r w:rsidRPr="004814D3">
        <w:rPr>
          <w:b/>
          <w:bCs/>
        </w:rPr>
        <w:t xml:space="preserve"> </w:t>
      </w:r>
      <w:r w:rsidRPr="004814D3">
        <w:rPr>
          <w:rFonts w:eastAsia="MS PGothic"/>
          <w:b/>
          <w:bCs/>
        </w:rPr>
        <w:t>≤</w:t>
      </w:r>
      <w:r>
        <w:rPr>
          <w:rFonts w:eastAsia="MS PGothic"/>
        </w:rPr>
        <w:t xml:space="preserve"> </w:t>
      </w:r>
      <w:r>
        <w:rPr>
          <w:b/>
          <w:bCs/>
        </w:rPr>
        <w:t>4.68</w:t>
      </w:r>
      <w:r w:rsidRPr="004814D3">
        <w:rPr>
          <w:rFonts w:hint="eastAsia"/>
          <w:b/>
          <w:bCs/>
        </w:rPr>
        <w:t xml:space="preserve"> MHz/12/SCS</w:t>
      </w:r>
      <w:r w:rsidRPr="004814D3">
        <w:rPr>
          <w:b/>
          <w:bCs/>
        </w:rPr>
        <w:t xml:space="preserve"> </w:t>
      </w:r>
      <w:r w:rsidRPr="00620198">
        <w:rPr>
          <w:b/>
          <w:bCs/>
        </w:rPr>
        <w:t xml:space="preserve">at the lower </w:t>
      </w:r>
      <w:r>
        <w:rPr>
          <w:b/>
          <w:bCs/>
        </w:rPr>
        <w:t xml:space="preserve">carrier </w:t>
      </w:r>
      <w:r w:rsidRPr="00620198">
        <w:rPr>
          <w:b/>
          <w:bCs/>
        </w:rPr>
        <w:t xml:space="preserve">edge, the </w:t>
      </w:r>
      <w:r>
        <w:rPr>
          <w:b/>
          <w:bCs/>
        </w:rPr>
        <w:t xml:space="preserve">required </w:t>
      </w:r>
      <w:r w:rsidRPr="00620198">
        <w:rPr>
          <w:b/>
          <w:bCs/>
        </w:rPr>
        <w:t xml:space="preserve">A-MPR </w:t>
      </w:r>
      <w:r>
        <w:rPr>
          <w:b/>
          <w:bCs/>
        </w:rPr>
        <w:t xml:space="preserve">is reduced </w:t>
      </w:r>
      <w:r w:rsidRPr="00620198">
        <w:rPr>
          <w:b/>
          <w:bCs/>
        </w:rPr>
        <w:t>when the RB</w:t>
      </w:r>
      <w:r w:rsidRPr="00620198">
        <w:rPr>
          <w:b/>
          <w:bCs/>
          <w:vertAlign w:val="subscript"/>
        </w:rPr>
        <w:t>start</w:t>
      </w:r>
      <w:r w:rsidRPr="00620198">
        <w:rPr>
          <w:b/>
          <w:bCs/>
        </w:rPr>
        <w:t xml:space="preserve"> is such that the IMD3 falls in the -</w:t>
      </w:r>
      <w:r>
        <w:rPr>
          <w:b/>
          <w:bCs/>
        </w:rPr>
        <w:t>25</w:t>
      </w:r>
      <w:r w:rsidRPr="00620198">
        <w:rPr>
          <w:b/>
          <w:bCs/>
        </w:rPr>
        <w:t xml:space="preserve"> dBm/MHz range below 1906.6 MH</w:t>
      </w:r>
      <w:r>
        <w:rPr>
          <w:b/>
          <w:bCs/>
        </w:rPr>
        <w:t xml:space="preserve">z as compared to that needed when the IMD3 </w:t>
      </w:r>
      <w:r w:rsidRPr="00620198">
        <w:rPr>
          <w:b/>
          <w:bCs/>
        </w:rPr>
        <w:t>falls in the -</w:t>
      </w:r>
      <w:r>
        <w:rPr>
          <w:b/>
          <w:bCs/>
        </w:rPr>
        <w:t xml:space="preserve">30 </w:t>
      </w:r>
      <w:r w:rsidRPr="00620198">
        <w:rPr>
          <w:b/>
          <w:bCs/>
        </w:rPr>
        <w:t>dBm/MHz range</w:t>
      </w:r>
      <w:r>
        <w:rPr>
          <w:b/>
          <w:bCs/>
        </w:rPr>
        <w:t>.</w:t>
      </w:r>
    </w:p>
    <w:p w14:paraId="38FCB490" w14:textId="77777777" w:rsidR="00E168AE" w:rsidRDefault="00E168AE" w:rsidP="00123727"/>
    <w:p w14:paraId="09399606" w14:textId="1DE3539D" w:rsidR="004F047E" w:rsidRPr="00123727" w:rsidRDefault="004F047E" w:rsidP="00123727">
      <w:pPr>
        <w:rPr>
          <w:b/>
          <w:bCs/>
        </w:rPr>
      </w:pPr>
      <w:r w:rsidRPr="00123727">
        <w:rPr>
          <w:b/>
          <w:bCs/>
        </w:rPr>
        <w:t>Observation 2: It can be observed that improved simulation assumptions (Carrier Leakage = -30dBc and IQ Image rejection = -34dB) would shrink the Region A2’s size as well as reduce the A-MPR Backoff value, which would improve coverage for the UE.</w:t>
      </w:r>
    </w:p>
    <w:p w14:paraId="2EDA08CE" w14:textId="77777777" w:rsidR="00B52C2A" w:rsidRPr="00123727" w:rsidRDefault="00B52C2A" w:rsidP="00123727">
      <w:pPr>
        <w:rPr>
          <w:b/>
          <w:bCs/>
        </w:rPr>
      </w:pPr>
    </w:p>
    <w:p w14:paraId="6A665E6F" w14:textId="77777777" w:rsidR="00E168AE" w:rsidRPr="00123727" w:rsidRDefault="00E168AE" w:rsidP="00123727">
      <w:pPr>
        <w:rPr>
          <w:b/>
          <w:bCs/>
        </w:rPr>
      </w:pPr>
      <w:r w:rsidRPr="00123727">
        <w:rPr>
          <w:b/>
          <w:bCs/>
        </w:rPr>
        <w:t>Proposal 1: Split the agreed Region A2 into two new regions: Region A2 to end at RB</w:t>
      </w:r>
      <w:r w:rsidRPr="00123727">
        <w:rPr>
          <w:b/>
          <w:bCs/>
          <w:vertAlign w:val="subscript"/>
        </w:rPr>
        <w:t>start</w:t>
      </w:r>
      <w:r w:rsidRPr="00123727">
        <w:rPr>
          <w:b/>
          <w:bCs/>
        </w:rPr>
        <w:t xml:space="preserve"> </w:t>
      </w:r>
      <w:r w:rsidRPr="00123727">
        <w:rPr>
          <w:rFonts w:ascii="Arial" w:eastAsia="MS PGothic" w:hAnsi="Arial"/>
          <w:b/>
          <w:bCs/>
          <w:sz w:val="18"/>
          <w:lang w:eastAsia="ja-JP"/>
        </w:rPr>
        <w:t>≤</w:t>
      </w:r>
      <w:r w:rsidRPr="00123727">
        <w:rPr>
          <w:b/>
          <w:bCs/>
        </w:rPr>
        <w:t xml:space="preserve"> 10 (1.80MHz) and Region A4 to be between 10 (1.80MHz) &lt; RB</w:t>
      </w:r>
      <w:r w:rsidRPr="00123727">
        <w:rPr>
          <w:b/>
          <w:bCs/>
          <w:vertAlign w:val="subscript"/>
        </w:rPr>
        <w:t>start</w:t>
      </w:r>
      <w:r w:rsidRPr="00123727">
        <w:rPr>
          <w:b/>
          <w:bCs/>
        </w:rPr>
        <w:t xml:space="preserve"> </w:t>
      </w:r>
      <w:r w:rsidRPr="00123727">
        <w:rPr>
          <w:rFonts w:ascii="Arial" w:eastAsia="MS PGothic" w:hAnsi="Arial"/>
          <w:b/>
          <w:bCs/>
          <w:sz w:val="18"/>
          <w:lang w:eastAsia="ja-JP"/>
        </w:rPr>
        <w:t>≤</w:t>
      </w:r>
      <w:r w:rsidRPr="00123727">
        <w:rPr>
          <w:b/>
          <w:bCs/>
        </w:rPr>
        <w:t xml:space="preserve"> 26 (4.68 MHz).</w:t>
      </w:r>
    </w:p>
    <w:p w14:paraId="308D8160" w14:textId="77777777" w:rsidR="00123727" w:rsidRDefault="00123727" w:rsidP="00123727"/>
    <w:p w14:paraId="3EB57B31" w14:textId="77777777" w:rsidR="00B52C2A" w:rsidRDefault="00B52C2A" w:rsidP="00B52C2A">
      <w:pPr>
        <w:pStyle w:val="BodyText"/>
        <w:rPr>
          <w:b/>
          <w:bCs/>
        </w:rPr>
      </w:pPr>
      <w:r>
        <w:rPr>
          <w:b/>
          <w:bCs/>
        </w:rPr>
        <w:t xml:space="preserve">Proposal 2: Split Region A2 both for </w:t>
      </w:r>
      <w:r w:rsidRPr="00DA6DFA">
        <w:rPr>
          <w:b/>
          <w:bCs/>
        </w:rPr>
        <w:t>NS_05U and for NS_05.</w:t>
      </w:r>
      <w:r>
        <w:rPr>
          <w:b/>
          <w:bCs/>
        </w:rPr>
        <w:t xml:space="preserve"> In this paper, the new regions are referred to as Region A2 and Region A4 in both NS tables.</w:t>
      </w:r>
    </w:p>
    <w:p w14:paraId="61983EC6" w14:textId="77777777" w:rsidR="00B52C2A" w:rsidRPr="00FE2AEE" w:rsidRDefault="00B52C2A" w:rsidP="00B52C2A">
      <w:pPr>
        <w:pStyle w:val="BodyText"/>
        <w:rPr>
          <w:b/>
          <w:bCs/>
        </w:rPr>
      </w:pPr>
      <w:r>
        <w:rPr>
          <w:b/>
          <w:bCs/>
        </w:rPr>
        <w:t xml:space="preserve">Proposal 3: Table 6.2.3.1-2: A-MPR for NS_100 (UTRA protection) require some minimum backoff for outer RB allocation when the NS_05U is signalled. </w:t>
      </w:r>
    </w:p>
    <w:p w14:paraId="47D4C360" w14:textId="6DE879AA" w:rsidR="00B52C2A" w:rsidRPr="00224EB7" w:rsidRDefault="00B52C2A" w:rsidP="008D30B9">
      <w:pPr>
        <w:pStyle w:val="BodyText"/>
        <w:rPr>
          <w:b/>
          <w:bCs/>
        </w:rPr>
      </w:pPr>
      <w:r w:rsidRPr="00D66BB0">
        <w:rPr>
          <w:b/>
          <w:bCs/>
        </w:rPr>
        <w:t xml:space="preserve">Proposal </w:t>
      </w:r>
      <w:r>
        <w:rPr>
          <w:b/>
          <w:bCs/>
        </w:rPr>
        <w:t>4</w:t>
      </w:r>
      <w:r w:rsidRPr="00D66BB0">
        <w:rPr>
          <w:b/>
          <w:bCs/>
        </w:rPr>
        <w:t xml:space="preserve">: </w:t>
      </w:r>
      <w:r>
        <w:rPr>
          <w:b/>
          <w:bCs/>
        </w:rPr>
        <w:t>F</w:t>
      </w:r>
      <w:r w:rsidRPr="00D66BB0">
        <w:rPr>
          <w:b/>
          <w:bCs/>
        </w:rPr>
        <w:t>or indi</w:t>
      </w:r>
      <w:r>
        <w:rPr>
          <w:b/>
          <w:bCs/>
        </w:rPr>
        <w:t xml:space="preserve">cation </w:t>
      </w:r>
      <w:r w:rsidRPr="00D66BB0">
        <w:rPr>
          <w:b/>
          <w:bCs/>
        </w:rPr>
        <w:t>of modified MPR behaviour for NS_05/NS_05U, UEs compliant with Rel-19 or later shall set the relevant bit to “1” and thus always include the bitmap for band n1</w:t>
      </w:r>
      <w:r>
        <w:rPr>
          <w:b/>
          <w:bCs/>
        </w:rPr>
        <w:t xml:space="preserve"> such that backwards compatibility for modified MPR indication is maintained.</w:t>
      </w:r>
    </w:p>
    <w:p w14:paraId="1E224CC6" w14:textId="77777777" w:rsidR="00E079D2" w:rsidRPr="00B87A4D" w:rsidRDefault="00E079D2" w:rsidP="00DE76A7">
      <w:pPr>
        <w:pStyle w:val="Heading1"/>
      </w:pPr>
      <w:r w:rsidRPr="00B87A4D">
        <w:lastRenderedPageBreak/>
        <w:t>References</w:t>
      </w:r>
    </w:p>
    <w:p w14:paraId="71487135" w14:textId="5D4C42B8" w:rsidR="00A642E5" w:rsidRDefault="00A642E5" w:rsidP="00AF2B7C">
      <w:pPr>
        <w:pStyle w:val="BodyText"/>
      </w:pPr>
      <w:r>
        <w:t xml:space="preserve">[1] </w:t>
      </w:r>
      <w:r w:rsidRPr="00A642E5">
        <w:t>R4-2505222</w:t>
      </w:r>
      <w:r>
        <w:t>, “</w:t>
      </w:r>
      <w:r w:rsidR="008710B3" w:rsidRPr="008710B3">
        <w:t>WF on PHS protection update</w:t>
      </w:r>
      <w:r w:rsidR="008710B3">
        <w:t>”, KDDI</w:t>
      </w:r>
      <w:r w:rsidR="00AF2B7C">
        <w:t xml:space="preserve">    </w:t>
      </w:r>
    </w:p>
    <w:p w14:paraId="7398EB75" w14:textId="6F9E478F" w:rsidR="00AF2B7C" w:rsidRDefault="006A0B90" w:rsidP="00AF2B7C">
      <w:pPr>
        <w:pStyle w:val="BodyText"/>
      </w:pPr>
      <w:r>
        <w:t>[2]</w:t>
      </w:r>
      <w:r w:rsidR="00AF2B7C">
        <w:t xml:space="preserve"> R4-250</w:t>
      </w:r>
      <w:r w:rsidR="00B4294B">
        <w:t>0</w:t>
      </w:r>
      <w:r w:rsidR="00AF2B7C">
        <w:t>231, “</w:t>
      </w:r>
      <w:r w:rsidR="00AF2B7C" w:rsidRPr="00AF2B7C">
        <w:t>(</w:t>
      </w:r>
      <w:proofErr w:type="spellStart"/>
      <w:r w:rsidR="00AF2B7C" w:rsidRPr="00AF2B7C">
        <w:t>NR_newRAT</w:t>
      </w:r>
      <w:proofErr w:type="spellEnd"/>
      <w:r w:rsidR="00AF2B7C" w:rsidRPr="00AF2B7C">
        <w:t xml:space="preserve">-Core) Further study on NR A-MPR </w:t>
      </w:r>
      <w:proofErr w:type="spellStart"/>
      <w:r w:rsidR="00AF2B7C" w:rsidRPr="00AF2B7C">
        <w:t>reevaluation</w:t>
      </w:r>
      <w:proofErr w:type="spellEnd"/>
      <w:r w:rsidR="00AF2B7C" w:rsidRPr="00AF2B7C">
        <w:t xml:space="preserve"> scenarios on n1 for Japan</w:t>
      </w:r>
      <w:r w:rsidR="00AF2B7C">
        <w:t>”, KDDI</w:t>
      </w:r>
    </w:p>
    <w:p w14:paraId="27F3F47F" w14:textId="77777777" w:rsidR="00C37F41" w:rsidRDefault="00C37F41" w:rsidP="00C37F41">
      <w:pPr>
        <w:pStyle w:val="BodyText"/>
      </w:pPr>
      <w:r>
        <w:t>[3] R4-2420481, “</w:t>
      </w:r>
      <w:r w:rsidRPr="00AF2B7C">
        <w:t>WF on PHS protection update</w:t>
      </w:r>
      <w:r>
        <w:t>”, KDDI, OPPO</w:t>
      </w:r>
    </w:p>
    <w:p w14:paraId="07D05368" w14:textId="54F77FFB" w:rsidR="00C37F41" w:rsidRDefault="00C37F41" w:rsidP="00AF2B7C">
      <w:pPr>
        <w:pStyle w:val="BodyText"/>
      </w:pPr>
    </w:p>
    <w:p w14:paraId="7699A146" w14:textId="0267ADFE" w:rsidR="008C3C6B" w:rsidRDefault="008C3C6B" w:rsidP="008C3C6B">
      <w:pPr>
        <w:pStyle w:val="Heading1"/>
      </w:pPr>
      <w:r>
        <w:t>A</w:t>
      </w:r>
      <w:r w:rsidR="00876EAF">
        <w:t>nnex</w:t>
      </w:r>
    </w:p>
    <w:p w14:paraId="7A2D0603" w14:textId="4794BBEB" w:rsidR="005E07FD" w:rsidRPr="00C77F21" w:rsidRDefault="00876EAF" w:rsidP="001977B2">
      <w:pPr>
        <w:pStyle w:val="BodyText"/>
        <w:rPr>
          <w:lang w:val="en-US"/>
        </w:rPr>
      </w:pPr>
      <w:r>
        <w:rPr>
          <w:noProof/>
        </w:rPr>
        <w:drawing>
          <wp:inline distT="0" distB="0" distL="0" distR="0" wp14:anchorId="4D5B5345" wp14:editId="4449CDCD">
            <wp:extent cx="1821180" cy="1781857"/>
            <wp:effectExtent l="0" t="0" r="7620" b="8890"/>
            <wp:docPr id="715243608" name="Picture 4"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243608" name="Picture 4" descr="A graph of a graph&#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63306" cy="1823073"/>
                    </a:xfrm>
                    <a:prstGeom prst="rect">
                      <a:avLst/>
                    </a:prstGeom>
                  </pic:spPr>
                </pic:pic>
              </a:graphicData>
            </a:graphic>
          </wp:inline>
        </w:drawing>
      </w:r>
      <w:r>
        <w:rPr>
          <w:noProof/>
        </w:rPr>
        <w:drawing>
          <wp:inline distT="0" distB="0" distL="0" distR="0" wp14:anchorId="32BA5EA2" wp14:editId="1EBC9509">
            <wp:extent cx="2262659" cy="1138555"/>
            <wp:effectExtent l="0" t="0" r="4445" b="4445"/>
            <wp:docPr id="311433066" name="Picture 5" descr="A colorful lines in a tri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433066" name="Picture 5" descr="A colorful lines in a triangle&#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296447" cy="1155557"/>
                    </a:xfrm>
                    <a:prstGeom prst="rect">
                      <a:avLst/>
                    </a:prstGeom>
                  </pic:spPr>
                </pic:pic>
              </a:graphicData>
            </a:graphic>
          </wp:inline>
        </w:drawing>
      </w:r>
      <w:r>
        <w:rPr>
          <w:noProof/>
        </w:rPr>
        <w:drawing>
          <wp:inline distT="0" distB="0" distL="0" distR="0" wp14:anchorId="738C0EA7" wp14:editId="6AE6439C">
            <wp:extent cx="2339546" cy="1177243"/>
            <wp:effectExtent l="0" t="0" r="3810" b="4445"/>
            <wp:docPr id="969809275" name="Picture 6" descr="A blue and green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809275" name="Picture 6" descr="A blue and green lines&#10;&#10;AI-generated content may be incorrec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349271" cy="1182136"/>
                    </a:xfrm>
                    <a:prstGeom prst="rect">
                      <a:avLst/>
                    </a:prstGeom>
                  </pic:spPr>
                </pic:pic>
              </a:graphicData>
            </a:graphic>
          </wp:inline>
        </w:drawing>
      </w:r>
      <w:r>
        <w:rPr>
          <w:noProof/>
        </w:rPr>
        <w:drawing>
          <wp:inline distT="0" distB="0" distL="0" distR="0" wp14:anchorId="177A28FA" wp14:editId="5E151C29">
            <wp:extent cx="2247900" cy="1131128"/>
            <wp:effectExtent l="0" t="0" r="0" b="0"/>
            <wp:docPr id="1217241949" name="Picture 7" descr="A blue and purpl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241949" name="Picture 7" descr="A blue and purple lines&#10;&#10;AI-generated content may b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278168" cy="1146359"/>
                    </a:xfrm>
                    <a:prstGeom prst="rect">
                      <a:avLst/>
                    </a:prstGeom>
                  </pic:spPr>
                </pic:pic>
              </a:graphicData>
            </a:graphic>
          </wp:inline>
        </w:drawing>
      </w:r>
      <w:r w:rsidRPr="001764ED">
        <w:rPr>
          <w:noProof/>
        </w:rPr>
        <w:drawing>
          <wp:inline distT="0" distB="0" distL="0" distR="0" wp14:anchorId="50219F93" wp14:editId="0F683143">
            <wp:extent cx="2336800" cy="1129433"/>
            <wp:effectExtent l="0" t="0" r="6350" b="0"/>
            <wp:docPr id="451820387" name="Picture 8" descr="A graph of a bar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820387" name="Picture 8" descr="A graph of a bar chart&#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336800" cy="1129433"/>
                    </a:xfrm>
                    <a:prstGeom prst="rect">
                      <a:avLst/>
                    </a:prstGeom>
                  </pic:spPr>
                </pic:pic>
              </a:graphicData>
            </a:graphic>
          </wp:inline>
        </w:drawing>
      </w:r>
      <w:r>
        <w:rPr>
          <w:noProof/>
        </w:rPr>
        <w:drawing>
          <wp:inline distT="0" distB="0" distL="0" distR="0" wp14:anchorId="3E92CFAB" wp14:editId="2E181726">
            <wp:extent cx="2266950" cy="1700212"/>
            <wp:effectExtent l="0" t="0" r="0" b="0"/>
            <wp:docPr id="542283161" name="Picture 9" descr="A graph of 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283161" name="Picture 9" descr="A graph of a graph of a graph&#10;&#10;AI-generated content may be incorrec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288829" cy="1716621"/>
                    </a:xfrm>
                    <a:prstGeom prst="rect">
                      <a:avLst/>
                    </a:prstGeom>
                  </pic:spPr>
                </pic:pic>
              </a:graphicData>
            </a:graphic>
          </wp:inline>
        </w:drawing>
      </w:r>
      <w:r>
        <w:rPr>
          <w:noProof/>
        </w:rPr>
        <w:drawing>
          <wp:inline distT="0" distB="0" distL="0" distR="0" wp14:anchorId="1A67BB86" wp14:editId="6D742973">
            <wp:extent cx="2289481" cy="1097280"/>
            <wp:effectExtent l="0" t="0" r="0" b="7620"/>
            <wp:docPr id="258627901" name="Picture 10"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627901" name="Picture 10" descr="A diagram of a graph&#10;&#10;AI-generated content may be incorrec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302963" cy="1103741"/>
                    </a:xfrm>
                    <a:prstGeom prst="rect">
                      <a:avLst/>
                    </a:prstGeom>
                  </pic:spPr>
                </pic:pic>
              </a:graphicData>
            </a:graphic>
          </wp:inline>
        </w:drawing>
      </w:r>
      <w:r>
        <w:rPr>
          <w:noProof/>
        </w:rPr>
        <w:drawing>
          <wp:inline distT="0" distB="0" distL="0" distR="0" wp14:anchorId="7AA84179" wp14:editId="64CD4D02">
            <wp:extent cx="2180017" cy="1003935"/>
            <wp:effectExtent l="0" t="0" r="0" b="5715"/>
            <wp:docPr id="359825427" name="Picture 12" descr="A colorful lines in a tri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825427" name="Picture 12" descr="A colorful lines in a triangle&#10;&#10;AI-generated content may be incorrec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201296" cy="1013734"/>
                    </a:xfrm>
                    <a:prstGeom prst="rect">
                      <a:avLst/>
                    </a:prstGeom>
                  </pic:spPr>
                </pic:pic>
              </a:graphicData>
            </a:graphic>
          </wp:inline>
        </w:drawing>
      </w:r>
      <w:r>
        <w:rPr>
          <w:noProof/>
        </w:rPr>
        <w:lastRenderedPageBreak/>
        <w:drawing>
          <wp:inline distT="0" distB="0" distL="0" distR="0" wp14:anchorId="1F4141FF" wp14:editId="321EDB3C">
            <wp:extent cx="2226609" cy="1025391"/>
            <wp:effectExtent l="0" t="0" r="2540" b="3810"/>
            <wp:docPr id="1706614199" name="Picture 13"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614199" name="Picture 13" descr="A graph of a graph&#10;&#10;AI-generated content may be incorrect."/>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251491" cy="1036850"/>
                    </a:xfrm>
                    <a:prstGeom prst="rect">
                      <a:avLst/>
                    </a:prstGeom>
                  </pic:spPr>
                </pic:pic>
              </a:graphicData>
            </a:graphic>
          </wp:inline>
        </w:drawing>
      </w:r>
      <w:r>
        <w:rPr>
          <w:noProof/>
        </w:rPr>
        <w:drawing>
          <wp:inline distT="0" distB="0" distL="0" distR="0" wp14:anchorId="53B11BED" wp14:editId="17083D28">
            <wp:extent cx="2195776" cy="1104900"/>
            <wp:effectExtent l="0" t="0" r="0" b="0"/>
            <wp:docPr id="2097868458" name="Picture 14"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868458" name="Picture 14" descr="A graph of a graph&#10;&#10;AI-generated content may be incorrec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201384" cy="1107722"/>
                    </a:xfrm>
                    <a:prstGeom prst="rect">
                      <a:avLst/>
                    </a:prstGeom>
                  </pic:spPr>
                </pic:pic>
              </a:graphicData>
            </a:graphic>
          </wp:inline>
        </w:drawing>
      </w:r>
      <w:r>
        <w:rPr>
          <w:noProof/>
        </w:rPr>
        <w:drawing>
          <wp:inline distT="0" distB="0" distL="0" distR="0" wp14:anchorId="60E639AB" wp14:editId="47FB841E">
            <wp:extent cx="2222762" cy="1023620"/>
            <wp:effectExtent l="0" t="0" r="6350" b="5080"/>
            <wp:docPr id="228093009" name="Picture 15"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093009" name="Picture 15" descr="A graph of a graph&#10;&#10;AI-generated content may be incorrec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257089" cy="1039428"/>
                    </a:xfrm>
                    <a:prstGeom prst="rect">
                      <a:avLst/>
                    </a:prstGeom>
                  </pic:spPr>
                </pic:pic>
              </a:graphicData>
            </a:graphic>
          </wp:inline>
        </w:drawing>
      </w:r>
      <w:r>
        <w:rPr>
          <w:noProof/>
        </w:rPr>
        <w:drawing>
          <wp:inline distT="0" distB="0" distL="0" distR="0" wp14:anchorId="2E78BAF1" wp14:editId="1D971489">
            <wp:extent cx="2173062" cy="1091267"/>
            <wp:effectExtent l="0" t="0" r="0" b="0"/>
            <wp:docPr id="1473527509" name="Picture 16"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527509" name="Picture 16" descr="A graph of a graph&#10;&#10;AI-generated content may be incorrec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208899" cy="1109264"/>
                    </a:xfrm>
                    <a:prstGeom prst="rect">
                      <a:avLst/>
                    </a:prstGeom>
                  </pic:spPr>
                </pic:pic>
              </a:graphicData>
            </a:graphic>
          </wp:inline>
        </w:drawing>
      </w:r>
    </w:p>
    <w:sectPr w:rsidR="005E07FD" w:rsidRPr="00C77F21"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5BD94" w14:textId="77777777" w:rsidR="00593214" w:rsidRDefault="00593214">
      <w:r>
        <w:separator/>
      </w:r>
    </w:p>
  </w:endnote>
  <w:endnote w:type="continuationSeparator" w:id="0">
    <w:p w14:paraId="7C779AB0" w14:textId="77777777" w:rsidR="00593214" w:rsidRDefault="00593214">
      <w:r>
        <w:continuationSeparator/>
      </w:r>
    </w:p>
  </w:endnote>
  <w:endnote w:type="continuationNotice" w:id="1">
    <w:p w14:paraId="3A1804D5" w14:textId="77777777" w:rsidR="00593214" w:rsidRDefault="005932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61537" w14:textId="77777777" w:rsidR="00593214" w:rsidRDefault="00593214">
      <w:r>
        <w:separator/>
      </w:r>
    </w:p>
  </w:footnote>
  <w:footnote w:type="continuationSeparator" w:id="0">
    <w:p w14:paraId="41AEC8D1" w14:textId="77777777" w:rsidR="00593214" w:rsidRDefault="00593214">
      <w:r>
        <w:continuationSeparator/>
      </w:r>
    </w:p>
  </w:footnote>
  <w:footnote w:type="continuationNotice" w:id="1">
    <w:p w14:paraId="5AA92CD3" w14:textId="77777777" w:rsidR="00593214" w:rsidRDefault="005932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7835B3"/>
    <w:multiLevelType w:val="hybridMultilevel"/>
    <w:tmpl w:val="4F2CC834"/>
    <w:lvl w:ilvl="0" w:tplc="4F9689F4">
      <w:start w:val="1"/>
      <w:numFmt w:val="bullet"/>
      <w:lvlText w:val="•"/>
      <w:lvlJc w:val="left"/>
      <w:pPr>
        <w:tabs>
          <w:tab w:val="num" w:pos="720"/>
        </w:tabs>
        <w:ind w:left="720" w:hanging="360"/>
      </w:pPr>
      <w:rPr>
        <w:rFonts w:ascii="Arial" w:hAnsi="Arial" w:hint="default"/>
      </w:rPr>
    </w:lvl>
    <w:lvl w:ilvl="1" w:tplc="BAF6EB8C">
      <w:start w:val="1"/>
      <w:numFmt w:val="decimal"/>
      <w:lvlText w:val="%2."/>
      <w:lvlJc w:val="left"/>
      <w:pPr>
        <w:tabs>
          <w:tab w:val="num" w:pos="1440"/>
        </w:tabs>
        <w:ind w:left="1440" w:hanging="360"/>
      </w:pPr>
    </w:lvl>
    <w:lvl w:ilvl="2" w:tplc="15E2C268">
      <w:numFmt w:val="bullet"/>
      <w:lvlText w:val="•"/>
      <w:lvlJc w:val="left"/>
      <w:pPr>
        <w:tabs>
          <w:tab w:val="num" w:pos="2160"/>
        </w:tabs>
        <w:ind w:left="2160" w:hanging="360"/>
      </w:pPr>
      <w:rPr>
        <w:rFonts w:ascii="Arial" w:hAnsi="Arial" w:hint="default"/>
      </w:rPr>
    </w:lvl>
    <w:lvl w:ilvl="3" w:tplc="223A6976">
      <w:start w:val="3"/>
      <w:numFmt w:val="bullet"/>
      <w:lvlText w:val=""/>
      <w:lvlJc w:val="left"/>
      <w:pPr>
        <w:ind w:left="2880" w:hanging="360"/>
      </w:pPr>
      <w:rPr>
        <w:rFonts w:ascii="Wingdings" w:eastAsia="Times New Roman" w:hAnsi="Wingdings" w:cs="Segoe UI" w:hint="default"/>
      </w:rPr>
    </w:lvl>
    <w:lvl w:ilvl="4" w:tplc="5C1AB028" w:tentative="1">
      <w:start w:val="1"/>
      <w:numFmt w:val="bullet"/>
      <w:lvlText w:val="•"/>
      <w:lvlJc w:val="left"/>
      <w:pPr>
        <w:tabs>
          <w:tab w:val="num" w:pos="3600"/>
        </w:tabs>
        <w:ind w:left="3600" w:hanging="360"/>
      </w:pPr>
      <w:rPr>
        <w:rFonts w:ascii="Arial" w:hAnsi="Arial" w:hint="default"/>
      </w:rPr>
    </w:lvl>
    <w:lvl w:ilvl="5" w:tplc="7CB48126" w:tentative="1">
      <w:start w:val="1"/>
      <w:numFmt w:val="bullet"/>
      <w:lvlText w:val="•"/>
      <w:lvlJc w:val="left"/>
      <w:pPr>
        <w:tabs>
          <w:tab w:val="num" w:pos="4320"/>
        </w:tabs>
        <w:ind w:left="4320" w:hanging="360"/>
      </w:pPr>
      <w:rPr>
        <w:rFonts w:ascii="Arial" w:hAnsi="Arial" w:hint="default"/>
      </w:rPr>
    </w:lvl>
    <w:lvl w:ilvl="6" w:tplc="ED3A71D4" w:tentative="1">
      <w:start w:val="1"/>
      <w:numFmt w:val="bullet"/>
      <w:lvlText w:val="•"/>
      <w:lvlJc w:val="left"/>
      <w:pPr>
        <w:tabs>
          <w:tab w:val="num" w:pos="5040"/>
        </w:tabs>
        <w:ind w:left="5040" w:hanging="360"/>
      </w:pPr>
      <w:rPr>
        <w:rFonts w:ascii="Arial" w:hAnsi="Arial" w:hint="default"/>
      </w:rPr>
    </w:lvl>
    <w:lvl w:ilvl="7" w:tplc="33CA1D66" w:tentative="1">
      <w:start w:val="1"/>
      <w:numFmt w:val="bullet"/>
      <w:lvlText w:val="•"/>
      <w:lvlJc w:val="left"/>
      <w:pPr>
        <w:tabs>
          <w:tab w:val="num" w:pos="5760"/>
        </w:tabs>
        <w:ind w:left="5760" w:hanging="360"/>
      </w:pPr>
      <w:rPr>
        <w:rFonts w:ascii="Arial" w:hAnsi="Arial" w:hint="default"/>
      </w:rPr>
    </w:lvl>
    <w:lvl w:ilvl="8" w:tplc="3D5C74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4958A0"/>
    <w:multiLevelType w:val="hybridMultilevel"/>
    <w:tmpl w:val="88EC6CA2"/>
    <w:lvl w:ilvl="0" w:tplc="BAF6EB8C">
      <w:start w:val="1"/>
      <w:numFmt w:val="decimal"/>
      <w:lvlText w:val="%1."/>
      <w:lvlJc w:val="left"/>
      <w:pPr>
        <w:tabs>
          <w:tab w:val="num" w:pos="1200"/>
        </w:tabs>
        <w:ind w:left="1200" w:hanging="360"/>
      </w:pPr>
    </w:lvl>
    <w:lvl w:ilvl="1" w:tplc="04090017" w:tentative="1">
      <w:start w:val="1"/>
      <w:numFmt w:val="aiueoFullWidth"/>
      <w:lvlText w:val="(%2)"/>
      <w:lvlJc w:val="left"/>
      <w:pPr>
        <w:ind w:left="600" w:hanging="420"/>
      </w:pPr>
    </w:lvl>
    <w:lvl w:ilvl="2" w:tplc="04090011" w:tentative="1">
      <w:start w:val="1"/>
      <w:numFmt w:val="decimalEnclosedCircle"/>
      <w:lvlText w:val="%3"/>
      <w:lvlJc w:val="left"/>
      <w:pPr>
        <w:ind w:left="1020" w:hanging="420"/>
      </w:pPr>
    </w:lvl>
    <w:lvl w:ilvl="3" w:tplc="0409000F" w:tentative="1">
      <w:start w:val="1"/>
      <w:numFmt w:val="decimal"/>
      <w:lvlText w:val="%4."/>
      <w:lvlJc w:val="left"/>
      <w:pPr>
        <w:ind w:left="1440" w:hanging="420"/>
      </w:pPr>
    </w:lvl>
    <w:lvl w:ilvl="4" w:tplc="04090017" w:tentative="1">
      <w:start w:val="1"/>
      <w:numFmt w:val="aiueoFullWidth"/>
      <w:lvlText w:val="(%5)"/>
      <w:lvlJc w:val="left"/>
      <w:pPr>
        <w:ind w:left="1860" w:hanging="420"/>
      </w:pPr>
    </w:lvl>
    <w:lvl w:ilvl="5" w:tplc="04090011" w:tentative="1">
      <w:start w:val="1"/>
      <w:numFmt w:val="decimalEnclosedCircle"/>
      <w:lvlText w:val="%6"/>
      <w:lvlJc w:val="left"/>
      <w:pPr>
        <w:ind w:left="2280" w:hanging="420"/>
      </w:pPr>
    </w:lvl>
    <w:lvl w:ilvl="6" w:tplc="0409000F" w:tentative="1">
      <w:start w:val="1"/>
      <w:numFmt w:val="decimal"/>
      <w:lvlText w:val="%7."/>
      <w:lvlJc w:val="left"/>
      <w:pPr>
        <w:ind w:left="2700" w:hanging="420"/>
      </w:pPr>
    </w:lvl>
    <w:lvl w:ilvl="7" w:tplc="04090017" w:tentative="1">
      <w:start w:val="1"/>
      <w:numFmt w:val="aiueoFullWidth"/>
      <w:lvlText w:val="(%8)"/>
      <w:lvlJc w:val="left"/>
      <w:pPr>
        <w:ind w:left="3120" w:hanging="420"/>
      </w:pPr>
    </w:lvl>
    <w:lvl w:ilvl="8" w:tplc="04090011" w:tentative="1">
      <w:start w:val="1"/>
      <w:numFmt w:val="decimalEnclosedCircle"/>
      <w:lvlText w:val="%9"/>
      <w:lvlJc w:val="left"/>
      <w:pPr>
        <w:ind w:left="354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43C89"/>
    <w:multiLevelType w:val="hybridMultilevel"/>
    <w:tmpl w:val="2B2CAF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AD2C4F"/>
    <w:multiLevelType w:val="hybridMultilevel"/>
    <w:tmpl w:val="90082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7D2B05"/>
    <w:multiLevelType w:val="hybridMultilevel"/>
    <w:tmpl w:val="54084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6B2970"/>
    <w:multiLevelType w:val="hybridMultilevel"/>
    <w:tmpl w:val="EE28F37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B736031"/>
    <w:multiLevelType w:val="hybridMultilevel"/>
    <w:tmpl w:val="16587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C6F2D04"/>
    <w:multiLevelType w:val="hybridMultilevel"/>
    <w:tmpl w:val="75A485B6"/>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A240C13"/>
    <w:multiLevelType w:val="hybridMultilevel"/>
    <w:tmpl w:val="BFF243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ADA524C"/>
    <w:multiLevelType w:val="hybridMultilevel"/>
    <w:tmpl w:val="F4D4103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2694A16"/>
    <w:multiLevelType w:val="hybridMultilevel"/>
    <w:tmpl w:val="EFCCE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3C168E7"/>
    <w:multiLevelType w:val="hybridMultilevel"/>
    <w:tmpl w:val="82BA9A8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446F51"/>
    <w:multiLevelType w:val="hybridMultilevel"/>
    <w:tmpl w:val="A3EAED3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630916"/>
    <w:multiLevelType w:val="hybridMultilevel"/>
    <w:tmpl w:val="906058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C984C1F"/>
    <w:multiLevelType w:val="hybridMultilevel"/>
    <w:tmpl w:val="BED0E206"/>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B40CBB"/>
    <w:multiLevelType w:val="hybridMultilevel"/>
    <w:tmpl w:val="1744EA6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65325A4"/>
    <w:multiLevelType w:val="hybridMultilevel"/>
    <w:tmpl w:val="96467CEA"/>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E525CE6"/>
    <w:multiLevelType w:val="hybridMultilevel"/>
    <w:tmpl w:val="707CD44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4AF050C"/>
    <w:multiLevelType w:val="hybridMultilevel"/>
    <w:tmpl w:val="8B4C8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0CF2938"/>
    <w:multiLevelType w:val="hybridMultilevel"/>
    <w:tmpl w:val="A0AC4D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52505E2"/>
    <w:multiLevelType w:val="hybridMultilevel"/>
    <w:tmpl w:val="CE9243F6"/>
    <w:lvl w:ilvl="0" w:tplc="958EF77C">
      <w:start w:val="1"/>
      <w:numFmt w:val="bullet"/>
      <w:lvlText w:val="•"/>
      <w:lvlJc w:val="left"/>
      <w:pPr>
        <w:tabs>
          <w:tab w:val="num" w:pos="720"/>
        </w:tabs>
        <w:ind w:left="720" w:hanging="360"/>
      </w:pPr>
      <w:rPr>
        <w:rFonts w:ascii="Arial" w:hAnsi="Arial" w:hint="default"/>
      </w:rPr>
    </w:lvl>
    <w:lvl w:ilvl="1" w:tplc="1612307A">
      <w:numFmt w:val="bullet"/>
      <w:lvlText w:val="•"/>
      <w:lvlJc w:val="left"/>
      <w:pPr>
        <w:tabs>
          <w:tab w:val="num" w:pos="1440"/>
        </w:tabs>
        <w:ind w:left="1440" w:hanging="360"/>
      </w:pPr>
      <w:rPr>
        <w:rFonts w:ascii="Arial" w:hAnsi="Arial" w:hint="default"/>
      </w:rPr>
    </w:lvl>
    <w:lvl w:ilvl="2" w:tplc="17F09F16">
      <w:numFmt w:val="bullet"/>
      <w:lvlText w:val="•"/>
      <w:lvlJc w:val="left"/>
      <w:pPr>
        <w:tabs>
          <w:tab w:val="num" w:pos="2160"/>
        </w:tabs>
        <w:ind w:left="2160" w:hanging="360"/>
      </w:pPr>
      <w:rPr>
        <w:rFonts w:ascii="Arial" w:hAnsi="Arial" w:hint="default"/>
      </w:rPr>
    </w:lvl>
    <w:lvl w:ilvl="3" w:tplc="8162ED10" w:tentative="1">
      <w:start w:val="1"/>
      <w:numFmt w:val="bullet"/>
      <w:lvlText w:val="•"/>
      <w:lvlJc w:val="left"/>
      <w:pPr>
        <w:tabs>
          <w:tab w:val="num" w:pos="2880"/>
        </w:tabs>
        <w:ind w:left="2880" w:hanging="360"/>
      </w:pPr>
      <w:rPr>
        <w:rFonts w:ascii="Arial" w:hAnsi="Arial" w:hint="default"/>
      </w:rPr>
    </w:lvl>
    <w:lvl w:ilvl="4" w:tplc="2A36E636" w:tentative="1">
      <w:start w:val="1"/>
      <w:numFmt w:val="bullet"/>
      <w:lvlText w:val="•"/>
      <w:lvlJc w:val="left"/>
      <w:pPr>
        <w:tabs>
          <w:tab w:val="num" w:pos="3600"/>
        </w:tabs>
        <w:ind w:left="3600" w:hanging="360"/>
      </w:pPr>
      <w:rPr>
        <w:rFonts w:ascii="Arial" w:hAnsi="Arial" w:hint="default"/>
      </w:rPr>
    </w:lvl>
    <w:lvl w:ilvl="5" w:tplc="5E0ED038" w:tentative="1">
      <w:start w:val="1"/>
      <w:numFmt w:val="bullet"/>
      <w:lvlText w:val="•"/>
      <w:lvlJc w:val="left"/>
      <w:pPr>
        <w:tabs>
          <w:tab w:val="num" w:pos="4320"/>
        </w:tabs>
        <w:ind w:left="4320" w:hanging="360"/>
      </w:pPr>
      <w:rPr>
        <w:rFonts w:ascii="Arial" w:hAnsi="Arial" w:hint="default"/>
      </w:rPr>
    </w:lvl>
    <w:lvl w:ilvl="6" w:tplc="96AA97CC" w:tentative="1">
      <w:start w:val="1"/>
      <w:numFmt w:val="bullet"/>
      <w:lvlText w:val="•"/>
      <w:lvlJc w:val="left"/>
      <w:pPr>
        <w:tabs>
          <w:tab w:val="num" w:pos="5040"/>
        </w:tabs>
        <w:ind w:left="5040" w:hanging="360"/>
      </w:pPr>
      <w:rPr>
        <w:rFonts w:ascii="Arial" w:hAnsi="Arial" w:hint="default"/>
      </w:rPr>
    </w:lvl>
    <w:lvl w:ilvl="7" w:tplc="E5C208FC" w:tentative="1">
      <w:start w:val="1"/>
      <w:numFmt w:val="bullet"/>
      <w:lvlText w:val="•"/>
      <w:lvlJc w:val="left"/>
      <w:pPr>
        <w:tabs>
          <w:tab w:val="num" w:pos="5760"/>
        </w:tabs>
        <w:ind w:left="5760" w:hanging="360"/>
      </w:pPr>
      <w:rPr>
        <w:rFonts w:ascii="Arial" w:hAnsi="Arial" w:hint="default"/>
      </w:rPr>
    </w:lvl>
    <w:lvl w:ilvl="8" w:tplc="F392EB4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B032CC4"/>
    <w:multiLevelType w:val="hybridMultilevel"/>
    <w:tmpl w:val="38243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C0F5B2C"/>
    <w:multiLevelType w:val="hybridMultilevel"/>
    <w:tmpl w:val="EA8EE8FC"/>
    <w:lvl w:ilvl="0" w:tplc="20000001">
      <w:start w:val="1"/>
      <w:numFmt w:val="bullet"/>
      <w:lvlText w:val=""/>
      <w:lvlJc w:val="left"/>
      <w:pPr>
        <w:ind w:left="825" w:hanging="360"/>
      </w:pPr>
      <w:rPr>
        <w:rFonts w:ascii="Symbol" w:hAnsi="Symbol" w:hint="default"/>
      </w:rPr>
    </w:lvl>
    <w:lvl w:ilvl="1" w:tplc="20000003" w:tentative="1">
      <w:start w:val="1"/>
      <w:numFmt w:val="bullet"/>
      <w:lvlText w:val="o"/>
      <w:lvlJc w:val="left"/>
      <w:pPr>
        <w:ind w:left="1545" w:hanging="360"/>
      </w:pPr>
      <w:rPr>
        <w:rFonts w:ascii="Courier New" w:hAnsi="Courier New" w:cs="Courier New" w:hint="default"/>
      </w:rPr>
    </w:lvl>
    <w:lvl w:ilvl="2" w:tplc="20000005" w:tentative="1">
      <w:start w:val="1"/>
      <w:numFmt w:val="bullet"/>
      <w:lvlText w:val=""/>
      <w:lvlJc w:val="left"/>
      <w:pPr>
        <w:ind w:left="2265" w:hanging="360"/>
      </w:pPr>
      <w:rPr>
        <w:rFonts w:ascii="Wingdings" w:hAnsi="Wingdings" w:hint="default"/>
      </w:rPr>
    </w:lvl>
    <w:lvl w:ilvl="3" w:tplc="20000001" w:tentative="1">
      <w:start w:val="1"/>
      <w:numFmt w:val="bullet"/>
      <w:lvlText w:val=""/>
      <w:lvlJc w:val="left"/>
      <w:pPr>
        <w:ind w:left="2985" w:hanging="360"/>
      </w:pPr>
      <w:rPr>
        <w:rFonts w:ascii="Symbol" w:hAnsi="Symbol" w:hint="default"/>
      </w:rPr>
    </w:lvl>
    <w:lvl w:ilvl="4" w:tplc="20000003" w:tentative="1">
      <w:start w:val="1"/>
      <w:numFmt w:val="bullet"/>
      <w:lvlText w:val="o"/>
      <w:lvlJc w:val="left"/>
      <w:pPr>
        <w:ind w:left="3705" w:hanging="360"/>
      </w:pPr>
      <w:rPr>
        <w:rFonts w:ascii="Courier New" w:hAnsi="Courier New" w:cs="Courier New" w:hint="default"/>
      </w:rPr>
    </w:lvl>
    <w:lvl w:ilvl="5" w:tplc="20000005" w:tentative="1">
      <w:start w:val="1"/>
      <w:numFmt w:val="bullet"/>
      <w:lvlText w:val=""/>
      <w:lvlJc w:val="left"/>
      <w:pPr>
        <w:ind w:left="4425" w:hanging="360"/>
      </w:pPr>
      <w:rPr>
        <w:rFonts w:ascii="Wingdings" w:hAnsi="Wingdings" w:hint="default"/>
      </w:rPr>
    </w:lvl>
    <w:lvl w:ilvl="6" w:tplc="20000001" w:tentative="1">
      <w:start w:val="1"/>
      <w:numFmt w:val="bullet"/>
      <w:lvlText w:val=""/>
      <w:lvlJc w:val="left"/>
      <w:pPr>
        <w:ind w:left="5145" w:hanging="360"/>
      </w:pPr>
      <w:rPr>
        <w:rFonts w:ascii="Symbol" w:hAnsi="Symbol" w:hint="default"/>
      </w:rPr>
    </w:lvl>
    <w:lvl w:ilvl="7" w:tplc="20000003" w:tentative="1">
      <w:start w:val="1"/>
      <w:numFmt w:val="bullet"/>
      <w:lvlText w:val="o"/>
      <w:lvlJc w:val="left"/>
      <w:pPr>
        <w:ind w:left="5865" w:hanging="360"/>
      </w:pPr>
      <w:rPr>
        <w:rFonts w:ascii="Courier New" w:hAnsi="Courier New" w:cs="Courier New" w:hint="default"/>
      </w:rPr>
    </w:lvl>
    <w:lvl w:ilvl="8" w:tplc="20000005" w:tentative="1">
      <w:start w:val="1"/>
      <w:numFmt w:val="bullet"/>
      <w:lvlText w:val=""/>
      <w:lvlJc w:val="left"/>
      <w:pPr>
        <w:ind w:left="6585"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8D2684E"/>
    <w:multiLevelType w:val="hybridMultilevel"/>
    <w:tmpl w:val="A5729518"/>
    <w:lvl w:ilvl="0" w:tplc="2FA8C04E">
      <w:start w:val="1"/>
      <w:numFmt w:val="bullet"/>
      <w:lvlText w:val="•"/>
      <w:lvlJc w:val="left"/>
      <w:pPr>
        <w:tabs>
          <w:tab w:val="num" w:pos="720"/>
        </w:tabs>
        <w:ind w:left="720" w:hanging="360"/>
      </w:pPr>
      <w:rPr>
        <w:rFonts w:ascii="Arial" w:hAnsi="Arial" w:hint="default"/>
      </w:rPr>
    </w:lvl>
    <w:lvl w:ilvl="1" w:tplc="F9CA3E36">
      <w:numFmt w:val="bullet"/>
      <w:lvlText w:val="•"/>
      <w:lvlJc w:val="left"/>
      <w:pPr>
        <w:tabs>
          <w:tab w:val="num" w:pos="1440"/>
        </w:tabs>
        <w:ind w:left="1440" w:hanging="360"/>
      </w:pPr>
      <w:rPr>
        <w:rFonts w:ascii="Arial" w:hAnsi="Arial" w:hint="default"/>
      </w:rPr>
    </w:lvl>
    <w:lvl w:ilvl="2" w:tplc="3156F612" w:tentative="1">
      <w:start w:val="1"/>
      <w:numFmt w:val="bullet"/>
      <w:lvlText w:val="•"/>
      <w:lvlJc w:val="left"/>
      <w:pPr>
        <w:tabs>
          <w:tab w:val="num" w:pos="2160"/>
        </w:tabs>
        <w:ind w:left="2160" w:hanging="360"/>
      </w:pPr>
      <w:rPr>
        <w:rFonts w:ascii="Arial" w:hAnsi="Arial" w:hint="default"/>
      </w:rPr>
    </w:lvl>
    <w:lvl w:ilvl="3" w:tplc="9F68F38E" w:tentative="1">
      <w:start w:val="1"/>
      <w:numFmt w:val="bullet"/>
      <w:lvlText w:val="•"/>
      <w:lvlJc w:val="left"/>
      <w:pPr>
        <w:tabs>
          <w:tab w:val="num" w:pos="2880"/>
        </w:tabs>
        <w:ind w:left="2880" w:hanging="360"/>
      </w:pPr>
      <w:rPr>
        <w:rFonts w:ascii="Arial" w:hAnsi="Arial" w:hint="default"/>
      </w:rPr>
    </w:lvl>
    <w:lvl w:ilvl="4" w:tplc="51D01C56" w:tentative="1">
      <w:start w:val="1"/>
      <w:numFmt w:val="bullet"/>
      <w:lvlText w:val="•"/>
      <w:lvlJc w:val="left"/>
      <w:pPr>
        <w:tabs>
          <w:tab w:val="num" w:pos="3600"/>
        </w:tabs>
        <w:ind w:left="3600" w:hanging="360"/>
      </w:pPr>
      <w:rPr>
        <w:rFonts w:ascii="Arial" w:hAnsi="Arial" w:hint="default"/>
      </w:rPr>
    </w:lvl>
    <w:lvl w:ilvl="5" w:tplc="876812D2" w:tentative="1">
      <w:start w:val="1"/>
      <w:numFmt w:val="bullet"/>
      <w:lvlText w:val="•"/>
      <w:lvlJc w:val="left"/>
      <w:pPr>
        <w:tabs>
          <w:tab w:val="num" w:pos="4320"/>
        </w:tabs>
        <w:ind w:left="4320" w:hanging="360"/>
      </w:pPr>
      <w:rPr>
        <w:rFonts w:ascii="Arial" w:hAnsi="Arial" w:hint="default"/>
      </w:rPr>
    </w:lvl>
    <w:lvl w:ilvl="6" w:tplc="5504CDEA" w:tentative="1">
      <w:start w:val="1"/>
      <w:numFmt w:val="bullet"/>
      <w:lvlText w:val="•"/>
      <w:lvlJc w:val="left"/>
      <w:pPr>
        <w:tabs>
          <w:tab w:val="num" w:pos="5040"/>
        </w:tabs>
        <w:ind w:left="5040" w:hanging="360"/>
      </w:pPr>
      <w:rPr>
        <w:rFonts w:ascii="Arial" w:hAnsi="Arial" w:hint="default"/>
      </w:rPr>
    </w:lvl>
    <w:lvl w:ilvl="7" w:tplc="48B26AA6" w:tentative="1">
      <w:start w:val="1"/>
      <w:numFmt w:val="bullet"/>
      <w:lvlText w:val="•"/>
      <w:lvlJc w:val="left"/>
      <w:pPr>
        <w:tabs>
          <w:tab w:val="num" w:pos="5760"/>
        </w:tabs>
        <w:ind w:left="5760" w:hanging="360"/>
      </w:pPr>
      <w:rPr>
        <w:rFonts w:ascii="Arial" w:hAnsi="Arial" w:hint="default"/>
      </w:rPr>
    </w:lvl>
    <w:lvl w:ilvl="8" w:tplc="BF20CC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72785121">
    <w:abstractNumId w:val="18"/>
  </w:num>
  <w:num w:numId="2" w16cid:durableId="51619418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841313135">
    <w:abstractNumId w:val="35"/>
  </w:num>
  <w:num w:numId="4" w16cid:durableId="355816767">
    <w:abstractNumId w:val="16"/>
  </w:num>
  <w:num w:numId="5" w16cid:durableId="563875438">
    <w:abstractNumId w:val="11"/>
  </w:num>
  <w:num w:numId="6" w16cid:durableId="1440754651">
    <w:abstractNumId w:val="23"/>
  </w:num>
  <w:num w:numId="7" w16cid:durableId="906963789">
    <w:abstractNumId w:val="32"/>
  </w:num>
  <w:num w:numId="8" w16cid:durableId="1904490447">
    <w:abstractNumId w:val="3"/>
  </w:num>
  <w:num w:numId="9" w16cid:durableId="740836565">
    <w:abstractNumId w:val="6"/>
  </w:num>
  <w:num w:numId="10" w16cid:durableId="1546066911">
    <w:abstractNumId w:val="24"/>
  </w:num>
  <w:num w:numId="11" w16cid:durableId="1823807776">
    <w:abstractNumId w:val="30"/>
  </w:num>
  <w:num w:numId="12" w16cid:durableId="325863257">
    <w:abstractNumId w:val="21"/>
  </w:num>
  <w:num w:numId="13" w16cid:durableId="1524436885">
    <w:abstractNumId w:val="9"/>
  </w:num>
  <w:num w:numId="14" w16cid:durableId="1834179792">
    <w:abstractNumId w:val="34"/>
  </w:num>
  <w:num w:numId="15" w16cid:durableId="1364818544">
    <w:abstractNumId w:val="29"/>
  </w:num>
  <w:num w:numId="16" w16cid:durableId="2008053282">
    <w:abstractNumId w:val="7"/>
  </w:num>
  <w:num w:numId="17" w16cid:durableId="934364530">
    <w:abstractNumId w:val="4"/>
  </w:num>
  <w:num w:numId="18" w16cid:durableId="1618371419">
    <w:abstractNumId w:val="14"/>
  </w:num>
  <w:num w:numId="19" w16cid:durableId="1940481512">
    <w:abstractNumId w:val="33"/>
  </w:num>
  <w:num w:numId="20" w16cid:durableId="1042709810">
    <w:abstractNumId w:val="27"/>
  </w:num>
  <w:num w:numId="21" w16cid:durableId="847253607">
    <w:abstractNumId w:val="22"/>
  </w:num>
  <w:num w:numId="22" w16cid:durableId="2024235551">
    <w:abstractNumId w:val="17"/>
  </w:num>
  <w:num w:numId="23" w16cid:durableId="432284651">
    <w:abstractNumId w:val="26"/>
  </w:num>
  <w:num w:numId="24" w16cid:durableId="714887197">
    <w:abstractNumId w:val="15"/>
  </w:num>
  <w:num w:numId="25" w16cid:durableId="529419198">
    <w:abstractNumId w:val="8"/>
  </w:num>
  <w:num w:numId="26" w16cid:durableId="225722577">
    <w:abstractNumId w:val="28"/>
  </w:num>
  <w:num w:numId="27" w16cid:durableId="1163083794">
    <w:abstractNumId w:val="25"/>
  </w:num>
  <w:num w:numId="28" w16cid:durableId="948967735">
    <w:abstractNumId w:val="1"/>
  </w:num>
  <w:num w:numId="29" w16cid:durableId="429083103">
    <w:abstractNumId w:val="2"/>
  </w:num>
  <w:num w:numId="30" w16cid:durableId="741870546">
    <w:abstractNumId w:val="12"/>
  </w:num>
  <w:num w:numId="31" w16cid:durableId="388501465">
    <w:abstractNumId w:val="13"/>
  </w:num>
  <w:num w:numId="32" w16cid:durableId="686558600">
    <w:abstractNumId w:val="5"/>
  </w:num>
  <w:num w:numId="33" w16cid:durableId="13118259">
    <w:abstractNumId w:val="31"/>
  </w:num>
  <w:num w:numId="34" w16cid:durableId="1862159879">
    <w:abstractNumId w:val="19"/>
  </w:num>
  <w:num w:numId="35" w16cid:durableId="484784246">
    <w:abstractNumId w:val="20"/>
  </w:num>
  <w:num w:numId="36" w16cid:durableId="146820764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8AB"/>
    <w:rsid w:val="00000FA0"/>
    <w:rsid w:val="00001117"/>
    <w:rsid w:val="00001429"/>
    <w:rsid w:val="00001B9D"/>
    <w:rsid w:val="00001BBB"/>
    <w:rsid w:val="00001EAD"/>
    <w:rsid w:val="00002493"/>
    <w:rsid w:val="000027C4"/>
    <w:rsid w:val="000027D7"/>
    <w:rsid w:val="000027F7"/>
    <w:rsid w:val="0000281C"/>
    <w:rsid w:val="00002FA6"/>
    <w:rsid w:val="00003746"/>
    <w:rsid w:val="00003900"/>
    <w:rsid w:val="00004271"/>
    <w:rsid w:val="0000474F"/>
    <w:rsid w:val="000051FA"/>
    <w:rsid w:val="000051FF"/>
    <w:rsid w:val="000054CB"/>
    <w:rsid w:val="00005BDB"/>
    <w:rsid w:val="000065B8"/>
    <w:rsid w:val="00007047"/>
    <w:rsid w:val="00007128"/>
    <w:rsid w:val="000075BB"/>
    <w:rsid w:val="0001008F"/>
    <w:rsid w:val="000104F3"/>
    <w:rsid w:val="000105D8"/>
    <w:rsid w:val="0001067C"/>
    <w:rsid w:val="00010B48"/>
    <w:rsid w:val="0001115D"/>
    <w:rsid w:val="000115F9"/>
    <w:rsid w:val="00011D70"/>
    <w:rsid w:val="00012053"/>
    <w:rsid w:val="00012E79"/>
    <w:rsid w:val="000132DD"/>
    <w:rsid w:val="00013576"/>
    <w:rsid w:val="00013E04"/>
    <w:rsid w:val="0001427C"/>
    <w:rsid w:val="00014B15"/>
    <w:rsid w:val="00014CA4"/>
    <w:rsid w:val="00014ED0"/>
    <w:rsid w:val="00014ED4"/>
    <w:rsid w:val="0001501C"/>
    <w:rsid w:val="00015158"/>
    <w:rsid w:val="000165F6"/>
    <w:rsid w:val="000166A1"/>
    <w:rsid w:val="00016A00"/>
    <w:rsid w:val="00016CF1"/>
    <w:rsid w:val="000172C8"/>
    <w:rsid w:val="00017365"/>
    <w:rsid w:val="00017A19"/>
    <w:rsid w:val="00017D10"/>
    <w:rsid w:val="00017E61"/>
    <w:rsid w:val="0002053A"/>
    <w:rsid w:val="000205AD"/>
    <w:rsid w:val="0002074C"/>
    <w:rsid w:val="00020B90"/>
    <w:rsid w:val="00020E25"/>
    <w:rsid w:val="00020EE7"/>
    <w:rsid w:val="00021391"/>
    <w:rsid w:val="000219C4"/>
    <w:rsid w:val="00021F08"/>
    <w:rsid w:val="00022333"/>
    <w:rsid w:val="00022812"/>
    <w:rsid w:val="00022837"/>
    <w:rsid w:val="0002360E"/>
    <w:rsid w:val="000237F0"/>
    <w:rsid w:val="00024508"/>
    <w:rsid w:val="0002457C"/>
    <w:rsid w:val="00024609"/>
    <w:rsid w:val="00024825"/>
    <w:rsid w:val="00024A0C"/>
    <w:rsid w:val="000259FD"/>
    <w:rsid w:val="00025EAE"/>
    <w:rsid w:val="0002615A"/>
    <w:rsid w:val="000264D2"/>
    <w:rsid w:val="00027540"/>
    <w:rsid w:val="00027A97"/>
    <w:rsid w:val="00030006"/>
    <w:rsid w:val="000301E9"/>
    <w:rsid w:val="0003063D"/>
    <w:rsid w:val="000308AC"/>
    <w:rsid w:val="0003095D"/>
    <w:rsid w:val="000309CB"/>
    <w:rsid w:val="000311CE"/>
    <w:rsid w:val="00031317"/>
    <w:rsid w:val="0003156B"/>
    <w:rsid w:val="000318BE"/>
    <w:rsid w:val="00031BC6"/>
    <w:rsid w:val="00031C92"/>
    <w:rsid w:val="00031E8A"/>
    <w:rsid w:val="0003242B"/>
    <w:rsid w:val="00032514"/>
    <w:rsid w:val="000327C8"/>
    <w:rsid w:val="00032838"/>
    <w:rsid w:val="0003326E"/>
    <w:rsid w:val="000334E4"/>
    <w:rsid w:val="000338BC"/>
    <w:rsid w:val="00033B8C"/>
    <w:rsid w:val="00033D50"/>
    <w:rsid w:val="0003457A"/>
    <w:rsid w:val="00034A0A"/>
    <w:rsid w:val="00034A23"/>
    <w:rsid w:val="00034EA3"/>
    <w:rsid w:val="00035209"/>
    <w:rsid w:val="00035750"/>
    <w:rsid w:val="00035D7C"/>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DA"/>
    <w:rsid w:val="00043861"/>
    <w:rsid w:val="00043CB2"/>
    <w:rsid w:val="00043D4E"/>
    <w:rsid w:val="00043DE0"/>
    <w:rsid w:val="00044145"/>
    <w:rsid w:val="00044225"/>
    <w:rsid w:val="0004453E"/>
    <w:rsid w:val="00044BD0"/>
    <w:rsid w:val="00044CB4"/>
    <w:rsid w:val="0004522E"/>
    <w:rsid w:val="00045420"/>
    <w:rsid w:val="000455AB"/>
    <w:rsid w:val="0004599A"/>
    <w:rsid w:val="00045B2A"/>
    <w:rsid w:val="00045C2A"/>
    <w:rsid w:val="00045C75"/>
    <w:rsid w:val="000460A1"/>
    <w:rsid w:val="0004669E"/>
    <w:rsid w:val="0004685F"/>
    <w:rsid w:val="0004694B"/>
    <w:rsid w:val="0004772B"/>
    <w:rsid w:val="00047837"/>
    <w:rsid w:val="00047B4A"/>
    <w:rsid w:val="00047C2A"/>
    <w:rsid w:val="00047DC6"/>
    <w:rsid w:val="00050824"/>
    <w:rsid w:val="000508C9"/>
    <w:rsid w:val="00050AE7"/>
    <w:rsid w:val="00050C19"/>
    <w:rsid w:val="00050CE4"/>
    <w:rsid w:val="00050E6C"/>
    <w:rsid w:val="000510CC"/>
    <w:rsid w:val="00051279"/>
    <w:rsid w:val="0005155A"/>
    <w:rsid w:val="000519D5"/>
    <w:rsid w:val="00051C43"/>
    <w:rsid w:val="00051CCD"/>
    <w:rsid w:val="00051CD9"/>
    <w:rsid w:val="0005291B"/>
    <w:rsid w:val="00052D58"/>
    <w:rsid w:val="0005352F"/>
    <w:rsid w:val="00053817"/>
    <w:rsid w:val="00053876"/>
    <w:rsid w:val="0005430C"/>
    <w:rsid w:val="0005441F"/>
    <w:rsid w:val="00054C33"/>
    <w:rsid w:val="000552B3"/>
    <w:rsid w:val="00055444"/>
    <w:rsid w:val="00055541"/>
    <w:rsid w:val="0005591E"/>
    <w:rsid w:val="00055C97"/>
    <w:rsid w:val="00055F84"/>
    <w:rsid w:val="00056106"/>
    <w:rsid w:val="000561B7"/>
    <w:rsid w:val="00056507"/>
    <w:rsid w:val="000566DC"/>
    <w:rsid w:val="00056973"/>
    <w:rsid w:val="00056BB8"/>
    <w:rsid w:val="00056DA8"/>
    <w:rsid w:val="00057100"/>
    <w:rsid w:val="00057638"/>
    <w:rsid w:val="0005789E"/>
    <w:rsid w:val="00057B93"/>
    <w:rsid w:val="00057D86"/>
    <w:rsid w:val="0006072E"/>
    <w:rsid w:val="00060B6F"/>
    <w:rsid w:val="000612FE"/>
    <w:rsid w:val="000615C1"/>
    <w:rsid w:val="00061D8D"/>
    <w:rsid w:val="0006287A"/>
    <w:rsid w:val="00062B1D"/>
    <w:rsid w:val="00063101"/>
    <w:rsid w:val="000634C7"/>
    <w:rsid w:val="0006381C"/>
    <w:rsid w:val="00065275"/>
    <w:rsid w:val="00065763"/>
    <w:rsid w:val="00065CB3"/>
    <w:rsid w:val="00065E66"/>
    <w:rsid w:val="00066142"/>
    <w:rsid w:val="00066B19"/>
    <w:rsid w:val="00066C12"/>
    <w:rsid w:val="00066E6D"/>
    <w:rsid w:val="00066F62"/>
    <w:rsid w:val="00067505"/>
    <w:rsid w:val="00067882"/>
    <w:rsid w:val="0006793C"/>
    <w:rsid w:val="00067B1B"/>
    <w:rsid w:val="00067D9A"/>
    <w:rsid w:val="000703ED"/>
    <w:rsid w:val="00070820"/>
    <w:rsid w:val="00071011"/>
    <w:rsid w:val="000711EF"/>
    <w:rsid w:val="000715FA"/>
    <w:rsid w:val="000717FB"/>
    <w:rsid w:val="0007187D"/>
    <w:rsid w:val="000718E1"/>
    <w:rsid w:val="00071A4C"/>
    <w:rsid w:val="00071FE3"/>
    <w:rsid w:val="00072052"/>
    <w:rsid w:val="00072165"/>
    <w:rsid w:val="0007271F"/>
    <w:rsid w:val="00072A39"/>
    <w:rsid w:val="00072C23"/>
    <w:rsid w:val="00072E7A"/>
    <w:rsid w:val="00072F00"/>
    <w:rsid w:val="00072FA7"/>
    <w:rsid w:val="000730CD"/>
    <w:rsid w:val="000735CD"/>
    <w:rsid w:val="00073E13"/>
    <w:rsid w:val="000744DB"/>
    <w:rsid w:val="000747CF"/>
    <w:rsid w:val="00074FF8"/>
    <w:rsid w:val="00075137"/>
    <w:rsid w:val="0007517B"/>
    <w:rsid w:val="0007562F"/>
    <w:rsid w:val="0007585A"/>
    <w:rsid w:val="00075967"/>
    <w:rsid w:val="00075BBE"/>
    <w:rsid w:val="000764E1"/>
    <w:rsid w:val="000765D1"/>
    <w:rsid w:val="00076732"/>
    <w:rsid w:val="00076FF6"/>
    <w:rsid w:val="0007700C"/>
    <w:rsid w:val="000774D7"/>
    <w:rsid w:val="00077549"/>
    <w:rsid w:val="00081325"/>
    <w:rsid w:val="000816C9"/>
    <w:rsid w:val="00081A0C"/>
    <w:rsid w:val="00081CA2"/>
    <w:rsid w:val="00082445"/>
    <w:rsid w:val="000827D8"/>
    <w:rsid w:val="00082A84"/>
    <w:rsid w:val="00082F42"/>
    <w:rsid w:val="00082FB0"/>
    <w:rsid w:val="00082FCA"/>
    <w:rsid w:val="00083944"/>
    <w:rsid w:val="00083B9E"/>
    <w:rsid w:val="00083FE1"/>
    <w:rsid w:val="000841F4"/>
    <w:rsid w:val="00084A20"/>
    <w:rsid w:val="00084BF8"/>
    <w:rsid w:val="00084E14"/>
    <w:rsid w:val="0008503B"/>
    <w:rsid w:val="00085448"/>
    <w:rsid w:val="00085482"/>
    <w:rsid w:val="00085902"/>
    <w:rsid w:val="00085C5F"/>
    <w:rsid w:val="000862A1"/>
    <w:rsid w:val="0008652E"/>
    <w:rsid w:val="00086BD8"/>
    <w:rsid w:val="00087259"/>
    <w:rsid w:val="0008791E"/>
    <w:rsid w:val="00087A0A"/>
    <w:rsid w:val="00090047"/>
    <w:rsid w:val="000900D6"/>
    <w:rsid w:val="000901A5"/>
    <w:rsid w:val="0009061A"/>
    <w:rsid w:val="00090BD9"/>
    <w:rsid w:val="00090C23"/>
    <w:rsid w:val="000918EA"/>
    <w:rsid w:val="00091B08"/>
    <w:rsid w:val="00092354"/>
    <w:rsid w:val="0009241C"/>
    <w:rsid w:val="000927A6"/>
    <w:rsid w:val="00092BB7"/>
    <w:rsid w:val="00092EED"/>
    <w:rsid w:val="0009332B"/>
    <w:rsid w:val="00093B1A"/>
    <w:rsid w:val="0009415D"/>
    <w:rsid w:val="00094517"/>
    <w:rsid w:val="000954AF"/>
    <w:rsid w:val="0009571E"/>
    <w:rsid w:val="0009574D"/>
    <w:rsid w:val="00096364"/>
    <w:rsid w:val="000964C7"/>
    <w:rsid w:val="00097113"/>
    <w:rsid w:val="000A008B"/>
    <w:rsid w:val="000A0272"/>
    <w:rsid w:val="000A0761"/>
    <w:rsid w:val="000A0834"/>
    <w:rsid w:val="000A1456"/>
    <w:rsid w:val="000A198D"/>
    <w:rsid w:val="000A1BC0"/>
    <w:rsid w:val="000A1DE2"/>
    <w:rsid w:val="000A1FFE"/>
    <w:rsid w:val="000A27B6"/>
    <w:rsid w:val="000A2A33"/>
    <w:rsid w:val="000A2B52"/>
    <w:rsid w:val="000A2BEC"/>
    <w:rsid w:val="000A32CA"/>
    <w:rsid w:val="000A3337"/>
    <w:rsid w:val="000A3C01"/>
    <w:rsid w:val="000A3C61"/>
    <w:rsid w:val="000A3DF5"/>
    <w:rsid w:val="000A46A0"/>
    <w:rsid w:val="000A498F"/>
    <w:rsid w:val="000A4C97"/>
    <w:rsid w:val="000A50DA"/>
    <w:rsid w:val="000A5291"/>
    <w:rsid w:val="000A5544"/>
    <w:rsid w:val="000A5706"/>
    <w:rsid w:val="000A6067"/>
    <w:rsid w:val="000A6168"/>
    <w:rsid w:val="000A64FB"/>
    <w:rsid w:val="000A66CE"/>
    <w:rsid w:val="000A6E9F"/>
    <w:rsid w:val="000A7052"/>
    <w:rsid w:val="000A73A2"/>
    <w:rsid w:val="000A75A9"/>
    <w:rsid w:val="000A7750"/>
    <w:rsid w:val="000A7A4D"/>
    <w:rsid w:val="000A7D0E"/>
    <w:rsid w:val="000B0358"/>
    <w:rsid w:val="000B0AC4"/>
    <w:rsid w:val="000B0D9C"/>
    <w:rsid w:val="000B0F74"/>
    <w:rsid w:val="000B1B63"/>
    <w:rsid w:val="000B1D7E"/>
    <w:rsid w:val="000B3252"/>
    <w:rsid w:val="000B3445"/>
    <w:rsid w:val="000B3555"/>
    <w:rsid w:val="000B381F"/>
    <w:rsid w:val="000B4533"/>
    <w:rsid w:val="000B4BBC"/>
    <w:rsid w:val="000B4BDD"/>
    <w:rsid w:val="000B4C0C"/>
    <w:rsid w:val="000B5202"/>
    <w:rsid w:val="000B5357"/>
    <w:rsid w:val="000B5893"/>
    <w:rsid w:val="000B58AE"/>
    <w:rsid w:val="000B58D4"/>
    <w:rsid w:val="000B6111"/>
    <w:rsid w:val="000B65BC"/>
    <w:rsid w:val="000B6BEC"/>
    <w:rsid w:val="000B6FC7"/>
    <w:rsid w:val="000B79F9"/>
    <w:rsid w:val="000B7B56"/>
    <w:rsid w:val="000B7F2D"/>
    <w:rsid w:val="000C1389"/>
    <w:rsid w:val="000C169E"/>
    <w:rsid w:val="000C1B44"/>
    <w:rsid w:val="000C1BA1"/>
    <w:rsid w:val="000C2DBF"/>
    <w:rsid w:val="000C3129"/>
    <w:rsid w:val="000C38CB"/>
    <w:rsid w:val="000C3BF3"/>
    <w:rsid w:val="000C3C4A"/>
    <w:rsid w:val="000C3E4A"/>
    <w:rsid w:val="000C4631"/>
    <w:rsid w:val="000C47DF"/>
    <w:rsid w:val="000C5226"/>
    <w:rsid w:val="000C564A"/>
    <w:rsid w:val="000C588B"/>
    <w:rsid w:val="000C5CBB"/>
    <w:rsid w:val="000C5EAB"/>
    <w:rsid w:val="000C62D7"/>
    <w:rsid w:val="000C650B"/>
    <w:rsid w:val="000C707F"/>
    <w:rsid w:val="000C741D"/>
    <w:rsid w:val="000C762A"/>
    <w:rsid w:val="000C7CAF"/>
    <w:rsid w:val="000D0447"/>
    <w:rsid w:val="000D0660"/>
    <w:rsid w:val="000D0C12"/>
    <w:rsid w:val="000D0E56"/>
    <w:rsid w:val="000D14CC"/>
    <w:rsid w:val="000D15F0"/>
    <w:rsid w:val="000D1841"/>
    <w:rsid w:val="000D1B42"/>
    <w:rsid w:val="000D1F63"/>
    <w:rsid w:val="000D2068"/>
    <w:rsid w:val="000D37E5"/>
    <w:rsid w:val="000D39F6"/>
    <w:rsid w:val="000D3A8B"/>
    <w:rsid w:val="000D4086"/>
    <w:rsid w:val="000D4ABA"/>
    <w:rsid w:val="000D4F2C"/>
    <w:rsid w:val="000D50FD"/>
    <w:rsid w:val="000D578E"/>
    <w:rsid w:val="000D5B4A"/>
    <w:rsid w:val="000D5BF8"/>
    <w:rsid w:val="000D5C5E"/>
    <w:rsid w:val="000D5C85"/>
    <w:rsid w:val="000D5FF0"/>
    <w:rsid w:val="000D6210"/>
    <w:rsid w:val="000D637D"/>
    <w:rsid w:val="000D6825"/>
    <w:rsid w:val="000D7282"/>
    <w:rsid w:val="000D7B09"/>
    <w:rsid w:val="000D7B23"/>
    <w:rsid w:val="000E0014"/>
    <w:rsid w:val="000E0133"/>
    <w:rsid w:val="000E0246"/>
    <w:rsid w:val="000E0434"/>
    <w:rsid w:val="000E0847"/>
    <w:rsid w:val="000E0D3B"/>
    <w:rsid w:val="000E10D1"/>
    <w:rsid w:val="000E1634"/>
    <w:rsid w:val="000E1698"/>
    <w:rsid w:val="000E1B7E"/>
    <w:rsid w:val="000E1B95"/>
    <w:rsid w:val="000E209F"/>
    <w:rsid w:val="000E20C5"/>
    <w:rsid w:val="000E22C3"/>
    <w:rsid w:val="000E39D5"/>
    <w:rsid w:val="000E3AE9"/>
    <w:rsid w:val="000E3DCE"/>
    <w:rsid w:val="000E491E"/>
    <w:rsid w:val="000E5383"/>
    <w:rsid w:val="000E544A"/>
    <w:rsid w:val="000E5614"/>
    <w:rsid w:val="000E581F"/>
    <w:rsid w:val="000E6512"/>
    <w:rsid w:val="000E66E6"/>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1FC6"/>
    <w:rsid w:val="000F2416"/>
    <w:rsid w:val="000F2437"/>
    <w:rsid w:val="000F2741"/>
    <w:rsid w:val="000F2DC8"/>
    <w:rsid w:val="000F2FCE"/>
    <w:rsid w:val="000F3129"/>
    <w:rsid w:val="000F40D5"/>
    <w:rsid w:val="000F4113"/>
    <w:rsid w:val="000F4359"/>
    <w:rsid w:val="000F437A"/>
    <w:rsid w:val="000F45D1"/>
    <w:rsid w:val="000F45ED"/>
    <w:rsid w:val="000F4798"/>
    <w:rsid w:val="000F493E"/>
    <w:rsid w:val="000F4B6B"/>
    <w:rsid w:val="000F4C4E"/>
    <w:rsid w:val="000F4F7A"/>
    <w:rsid w:val="000F55EB"/>
    <w:rsid w:val="000F619D"/>
    <w:rsid w:val="000F6500"/>
    <w:rsid w:val="000F6B35"/>
    <w:rsid w:val="000F6D4C"/>
    <w:rsid w:val="000F6DE5"/>
    <w:rsid w:val="000F7079"/>
    <w:rsid w:val="000F727B"/>
    <w:rsid w:val="000F7949"/>
    <w:rsid w:val="000F7F74"/>
    <w:rsid w:val="000F7F84"/>
    <w:rsid w:val="00100489"/>
    <w:rsid w:val="00100659"/>
    <w:rsid w:val="00100769"/>
    <w:rsid w:val="00100AD7"/>
    <w:rsid w:val="00100F60"/>
    <w:rsid w:val="00100FF2"/>
    <w:rsid w:val="001010C6"/>
    <w:rsid w:val="0010156D"/>
    <w:rsid w:val="001016E8"/>
    <w:rsid w:val="00101871"/>
    <w:rsid w:val="001023D3"/>
    <w:rsid w:val="001024D3"/>
    <w:rsid w:val="0010260E"/>
    <w:rsid w:val="00102683"/>
    <w:rsid w:val="0010279D"/>
    <w:rsid w:val="00102845"/>
    <w:rsid w:val="00103365"/>
    <w:rsid w:val="0010348E"/>
    <w:rsid w:val="00103616"/>
    <w:rsid w:val="001038DD"/>
    <w:rsid w:val="00103EA2"/>
    <w:rsid w:val="0010410D"/>
    <w:rsid w:val="0010474C"/>
    <w:rsid w:val="00104963"/>
    <w:rsid w:val="00104B71"/>
    <w:rsid w:val="00104BCD"/>
    <w:rsid w:val="00105213"/>
    <w:rsid w:val="001055E0"/>
    <w:rsid w:val="00105815"/>
    <w:rsid w:val="00106566"/>
    <w:rsid w:val="00106F18"/>
    <w:rsid w:val="00106F19"/>
    <w:rsid w:val="0010713B"/>
    <w:rsid w:val="0010729E"/>
    <w:rsid w:val="00107A1A"/>
    <w:rsid w:val="00107BBD"/>
    <w:rsid w:val="00110CB4"/>
    <w:rsid w:val="00110CF7"/>
    <w:rsid w:val="00110D19"/>
    <w:rsid w:val="00110E60"/>
    <w:rsid w:val="001110E9"/>
    <w:rsid w:val="00111178"/>
    <w:rsid w:val="0011208F"/>
    <w:rsid w:val="001122CB"/>
    <w:rsid w:val="001124E0"/>
    <w:rsid w:val="00113020"/>
    <w:rsid w:val="00113D72"/>
    <w:rsid w:val="00114068"/>
    <w:rsid w:val="00114F20"/>
    <w:rsid w:val="00114FB3"/>
    <w:rsid w:val="001154B7"/>
    <w:rsid w:val="00115BDB"/>
    <w:rsid w:val="00116016"/>
    <w:rsid w:val="0011606A"/>
    <w:rsid w:val="00116100"/>
    <w:rsid w:val="0011683D"/>
    <w:rsid w:val="00116B04"/>
    <w:rsid w:val="00116D7A"/>
    <w:rsid w:val="00117970"/>
    <w:rsid w:val="00117C17"/>
    <w:rsid w:val="00120026"/>
    <w:rsid w:val="001201CE"/>
    <w:rsid w:val="00120274"/>
    <w:rsid w:val="00120522"/>
    <w:rsid w:val="00120F20"/>
    <w:rsid w:val="001215D5"/>
    <w:rsid w:val="00121722"/>
    <w:rsid w:val="00121B0A"/>
    <w:rsid w:val="001220D8"/>
    <w:rsid w:val="001222D0"/>
    <w:rsid w:val="0012232E"/>
    <w:rsid w:val="0012273F"/>
    <w:rsid w:val="00123727"/>
    <w:rsid w:val="00123995"/>
    <w:rsid w:val="00123F1B"/>
    <w:rsid w:val="00124569"/>
    <w:rsid w:val="00124E8C"/>
    <w:rsid w:val="00125036"/>
    <w:rsid w:val="00125526"/>
    <w:rsid w:val="00125615"/>
    <w:rsid w:val="001257DA"/>
    <w:rsid w:val="001258ED"/>
    <w:rsid w:val="00125B05"/>
    <w:rsid w:val="00125F77"/>
    <w:rsid w:val="001260E8"/>
    <w:rsid w:val="00126327"/>
    <w:rsid w:val="001265AF"/>
    <w:rsid w:val="00126C1A"/>
    <w:rsid w:val="00126EA9"/>
    <w:rsid w:val="00126F8E"/>
    <w:rsid w:val="00127205"/>
    <w:rsid w:val="0012732C"/>
    <w:rsid w:val="0012762E"/>
    <w:rsid w:val="00127A93"/>
    <w:rsid w:val="00127C2B"/>
    <w:rsid w:val="00127ED4"/>
    <w:rsid w:val="001305DC"/>
    <w:rsid w:val="00130DBE"/>
    <w:rsid w:val="001311B7"/>
    <w:rsid w:val="0013144C"/>
    <w:rsid w:val="00131711"/>
    <w:rsid w:val="001317AB"/>
    <w:rsid w:val="00131943"/>
    <w:rsid w:val="001319EE"/>
    <w:rsid w:val="00131BD4"/>
    <w:rsid w:val="00132664"/>
    <w:rsid w:val="00132703"/>
    <w:rsid w:val="00132A8B"/>
    <w:rsid w:val="00133509"/>
    <w:rsid w:val="00133A08"/>
    <w:rsid w:val="00133B47"/>
    <w:rsid w:val="00133B5A"/>
    <w:rsid w:val="00133FF2"/>
    <w:rsid w:val="00134B00"/>
    <w:rsid w:val="0013520C"/>
    <w:rsid w:val="0013531B"/>
    <w:rsid w:val="0013538A"/>
    <w:rsid w:val="001357BA"/>
    <w:rsid w:val="00135965"/>
    <w:rsid w:val="00135BE9"/>
    <w:rsid w:val="00136712"/>
    <w:rsid w:val="00136A50"/>
    <w:rsid w:val="00136C1F"/>
    <w:rsid w:val="00136C63"/>
    <w:rsid w:val="00137ECF"/>
    <w:rsid w:val="00137F28"/>
    <w:rsid w:val="00140330"/>
    <w:rsid w:val="00140D0B"/>
    <w:rsid w:val="00140EB3"/>
    <w:rsid w:val="00141092"/>
    <w:rsid w:val="001414E7"/>
    <w:rsid w:val="001418C9"/>
    <w:rsid w:val="00141A4B"/>
    <w:rsid w:val="001426F1"/>
    <w:rsid w:val="00142741"/>
    <w:rsid w:val="001428B0"/>
    <w:rsid w:val="00142C0E"/>
    <w:rsid w:val="00142FA4"/>
    <w:rsid w:val="00143435"/>
    <w:rsid w:val="001436B1"/>
    <w:rsid w:val="00144451"/>
    <w:rsid w:val="0014479A"/>
    <w:rsid w:val="00145B7F"/>
    <w:rsid w:val="00145CBC"/>
    <w:rsid w:val="00145EC5"/>
    <w:rsid w:val="00145ED1"/>
    <w:rsid w:val="00145FA4"/>
    <w:rsid w:val="001462D0"/>
    <w:rsid w:val="00146463"/>
    <w:rsid w:val="0014659B"/>
    <w:rsid w:val="00146ECC"/>
    <w:rsid w:val="001470B1"/>
    <w:rsid w:val="001470FE"/>
    <w:rsid w:val="001471C8"/>
    <w:rsid w:val="00147431"/>
    <w:rsid w:val="0014749E"/>
    <w:rsid w:val="00147605"/>
    <w:rsid w:val="001479C6"/>
    <w:rsid w:val="00147D75"/>
    <w:rsid w:val="00147F1D"/>
    <w:rsid w:val="001505B6"/>
    <w:rsid w:val="001507EE"/>
    <w:rsid w:val="00150CDA"/>
    <w:rsid w:val="00150DA2"/>
    <w:rsid w:val="00150FE7"/>
    <w:rsid w:val="00151252"/>
    <w:rsid w:val="0015161D"/>
    <w:rsid w:val="00151869"/>
    <w:rsid w:val="0015187D"/>
    <w:rsid w:val="00151983"/>
    <w:rsid w:val="00151D7B"/>
    <w:rsid w:val="001526E9"/>
    <w:rsid w:val="00152992"/>
    <w:rsid w:val="00152C5E"/>
    <w:rsid w:val="00152CB5"/>
    <w:rsid w:val="001530F5"/>
    <w:rsid w:val="00153615"/>
    <w:rsid w:val="00153ECD"/>
    <w:rsid w:val="0015413B"/>
    <w:rsid w:val="001541BA"/>
    <w:rsid w:val="00154B87"/>
    <w:rsid w:val="00154F5F"/>
    <w:rsid w:val="0015536E"/>
    <w:rsid w:val="0015597E"/>
    <w:rsid w:val="00155D40"/>
    <w:rsid w:val="00156589"/>
    <w:rsid w:val="00156B8A"/>
    <w:rsid w:val="001577A3"/>
    <w:rsid w:val="00157969"/>
    <w:rsid w:val="00157A76"/>
    <w:rsid w:val="00157CDC"/>
    <w:rsid w:val="00157D22"/>
    <w:rsid w:val="001606B7"/>
    <w:rsid w:val="00160EE0"/>
    <w:rsid w:val="001614CD"/>
    <w:rsid w:val="0016177F"/>
    <w:rsid w:val="00161F37"/>
    <w:rsid w:val="001622E1"/>
    <w:rsid w:val="00162406"/>
    <w:rsid w:val="0016284A"/>
    <w:rsid w:val="00162968"/>
    <w:rsid w:val="00162F82"/>
    <w:rsid w:val="0016352A"/>
    <w:rsid w:val="001638B9"/>
    <w:rsid w:val="0016407D"/>
    <w:rsid w:val="00165014"/>
    <w:rsid w:val="001655CE"/>
    <w:rsid w:val="001658F9"/>
    <w:rsid w:val="00165932"/>
    <w:rsid w:val="00165DE6"/>
    <w:rsid w:val="00166E07"/>
    <w:rsid w:val="00166E5C"/>
    <w:rsid w:val="00167377"/>
    <w:rsid w:val="00167593"/>
    <w:rsid w:val="00167715"/>
    <w:rsid w:val="00167906"/>
    <w:rsid w:val="00167C8E"/>
    <w:rsid w:val="001703B2"/>
    <w:rsid w:val="00170AC4"/>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487C"/>
    <w:rsid w:val="00175233"/>
    <w:rsid w:val="0017570C"/>
    <w:rsid w:val="00175844"/>
    <w:rsid w:val="00175A5C"/>
    <w:rsid w:val="00176275"/>
    <w:rsid w:val="001762D8"/>
    <w:rsid w:val="001764ED"/>
    <w:rsid w:val="001768CB"/>
    <w:rsid w:val="001768EA"/>
    <w:rsid w:val="0017690B"/>
    <w:rsid w:val="00176A32"/>
    <w:rsid w:val="00177193"/>
    <w:rsid w:val="001771E6"/>
    <w:rsid w:val="00180294"/>
    <w:rsid w:val="001808C8"/>
    <w:rsid w:val="00180A54"/>
    <w:rsid w:val="00180C1B"/>
    <w:rsid w:val="00181A11"/>
    <w:rsid w:val="00182134"/>
    <w:rsid w:val="0018270A"/>
    <w:rsid w:val="00182D22"/>
    <w:rsid w:val="00182E7D"/>
    <w:rsid w:val="00183226"/>
    <w:rsid w:val="0018362F"/>
    <w:rsid w:val="00183993"/>
    <w:rsid w:val="00183CDE"/>
    <w:rsid w:val="00183D13"/>
    <w:rsid w:val="00183E01"/>
    <w:rsid w:val="00183E78"/>
    <w:rsid w:val="00183FB1"/>
    <w:rsid w:val="00184495"/>
    <w:rsid w:val="001849BC"/>
    <w:rsid w:val="00184A93"/>
    <w:rsid w:val="0018534A"/>
    <w:rsid w:val="001853B1"/>
    <w:rsid w:val="001855A7"/>
    <w:rsid w:val="00185748"/>
    <w:rsid w:val="00185B63"/>
    <w:rsid w:val="001862AC"/>
    <w:rsid w:val="001862EE"/>
    <w:rsid w:val="0018684E"/>
    <w:rsid w:val="00186A83"/>
    <w:rsid w:val="00186D27"/>
    <w:rsid w:val="00186F75"/>
    <w:rsid w:val="00187102"/>
    <w:rsid w:val="00187181"/>
    <w:rsid w:val="00187197"/>
    <w:rsid w:val="00187320"/>
    <w:rsid w:val="00187B7F"/>
    <w:rsid w:val="00187D7D"/>
    <w:rsid w:val="001903A9"/>
    <w:rsid w:val="001907CE"/>
    <w:rsid w:val="00190966"/>
    <w:rsid w:val="001909A3"/>
    <w:rsid w:val="00191185"/>
    <w:rsid w:val="00191268"/>
    <w:rsid w:val="0019152D"/>
    <w:rsid w:val="0019170D"/>
    <w:rsid w:val="00192C63"/>
    <w:rsid w:val="00193570"/>
    <w:rsid w:val="001938F6"/>
    <w:rsid w:val="00193930"/>
    <w:rsid w:val="00193958"/>
    <w:rsid w:val="00193B7D"/>
    <w:rsid w:val="00193F87"/>
    <w:rsid w:val="0019447D"/>
    <w:rsid w:val="00194D4A"/>
    <w:rsid w:val="001952DE"/>
    <w:rsid w:val="00195B31"/>
    <w:rsid w:val="00195C6E"/>
    <w:rsid w:val="00195D30"/>
    <w:rsid w:val="00196BBA"/>
    <w:rsid w:val="0019704E"/>
    <w:rsid w:val="001977B2"/>
    <w:rsid w:val="001A0001"/>
    <w:rsid w:val="001A0237"/>
    <w:rsid w:val="001A03D0"/>
    <w:rsid w:val="001A09A4"/>
    <w:rsid w:val="001A11B2"/>
    <w:rsid w:val="001A139E"/>
    <w:rsid w:val="001A1419"/>
    <w:rsid w:val="001A1775"/>
    <w:rsid w:val="001A1B79"/>
    <w:rsid w:val="001A1CFB"/>
    <w:rsid w:val="001A1D88"/>
    <w:rsid w:val="001A1DC4"/>
    <w:rsid w:val="001A1EC8"/>
    <w:rsid w:val="001A29A7"/>
    <w:rsid w:val="001A2FF8"/>
    <w:rsid w:val="001A3102"/>
    <w:rsid w:val="001A38D2"/>
    <w:rsid w:val="001A3962"/>
    <w:rsid w:val="001A4DB4"/>
    <w:rsid w:val="001A5253"/>
    <w:rsid w:val="001A54A6"/>
    <w:rsid w:val="001A5726"/>
    <w:rsid w:val="001A7007"/>
    <w:rsid w:val="001A70DC"/>
    <w:rsid w:val="001A72F5"/>
    <w:rsid w:val="001A73F2"/>
    <w:rsid w:val="001B0241"/>
    <w:rsid w:val="001B04FA"/>
    <w:rsid w:val="001B08B1"/>
    <w:rsid w:val="001B0926"/>
    <w:rsid w:val="001B09A7"/>
    <w:rsid w:val="001B0BDA"/>
    <w:rsid w:val="001B0BEF"/>
    <w:rsid w:val="001B0D86"/>
    <w:rsid w:val="001B0E0B"/>
    <w:rsid w:val="001B1228"/>
    <w:rsid w:val="001B164C"/>
    <w:rsid w:val="001B1837"/>
    <w:rsid w:val="001B1AA6"/>
    <w:rsid w:val="001B216A"/>
    <w:rsid w:val="001B227E"/>
    <w:rsid w:val="001B277F"/>
    <w:rsid w:val="001B28BB"/>
    <w:rsid w:val="001B306C"/>
    <w:rsid w:val="001B3598"/>
    <w:rsid w:val="001B3696"/>
    <w:rsid w:val="001B36A4"/>
    <w:rsid w:val="001B39BD"/>
    <w:rsid w:val="001B3D07"/>
    <w:rsid w:val="001B40F0"/>
    <w:rsid w:val="001B4C0E"/>
    <w:rsid w:val="001B5C0D"/>
    <w:rsid w:val="001B5F23"/>
    <w:rsid w:val="001B604B"/>
    <w:rsid w:val="001B63E4"/>
    <w:rsid w:val="001B6675"/>
    <w:rsid w:val="001B6D6C"/>
    <w:rsid w:val="001B6EAE"/>
    <w:rsid w:val="001B73DC"/>
    <w:rsid w:val="001B7431"/>
    <w:rsid w:val="001B768B"/>
    <w:rsid w:val="001B7838"/>
    <w:rsid w:val="001B79CE"/>
    <w:rsid w:val="001B7B67"/>
    <w:rsid w:val="001B7DFD"/>
    <w:rsid w:val="001C05FF"/>
    <w:rsid w:val="001C0A9C"/>
    <w:rsid w:val="001C0BEE"/>
    <w:rsid w:val="001C16D8"/>
    <w:rsid w:val="001C1817"/>
    <w:rsid w:val="001C193F"/>
    <w:rsid w:val="001C215F"/>
    <w:rsid w:val="001C2467"/>
    <w:rsid w:val="001C25F6"/>
    <w:rsid w:val="001C28DA"/>
    <w:rsid w:val="001C3A5B"/>
    <w:rsid w:val="001C4817"/>
    <w:rsid w:val="001C48A1"/>
    <w:rsid w:val="001C4D76"/>
    <w:rsid w:val="001C4E3F"/>
    <w:rsid w:val="001C54A7"/>
    <w:rsid w:val="001C55AA"/>
    <w:rsid w:val="001C5902"/>
    <w:rsid w:val="001C5C12"/>
    <w:rsid w:val="001C60E6"/>
    <w:rsid w:val="001C6205"/>
    <w:rsid w:val="001C65BB"/>
    <w:rsid w:val="001C6853"/>
    <w:rsid w:val="001C6D9C"/>
    <w:rsid w:val="001C70B0"/>
    <w:rsid w:val="001C72AA"/>
    <w:rsid w:val="001C72FF"/>
    <w:rsid w:val="001C73F6"/>
    <w:rsid w:val="001C7473"/>
    <w:rsid w:val="001C74B2"/>
    <w:rsid w:val="001C7592"/>
    <w:rsid w:val="001C786B"/>
    <w:rsid w:val="001C78EA"/>
    <w:rsid w:val="001C7FDE"/>
    <w:rsid w:val="001C7FEA"/>
    <w:rsid w:val="001D02D6"/>
    <w:rsid w:val="001D038D"/>
    <w:rsid w:val="001D1121"/>
    <w:rsid w:val="001D14AA"/>
    <w:rsid w:val="001D15FC"/>
    <w:rsid w:val="001D16E7"/>
    <w:rsid w:val="001D1894"/>
    <w:rsid w:val="001D1CA3"/>
    <w:rsid w:val="001D20F0"/>
    <w:rsid w:val="001D24B3"/>
    <w:rsid w:val="001D24C7"/>
    <w:rsid w:val="001D25CF"/>
    <w:rsid w:val="001D268C"/>
    <w:rsid w:val="001D27FF"/>
    <w:rsid w:val="001D2AE3"/>
    <w:rsid w:val="001D2BD1"/>
    <w:rsid w:val="001D2DD5"/>
    <w:rsid w:val="001D376D"/>
    <w:rsid w:val="001D3842"/>
    <w:rsid w:val="001D397C"/>
    <w:rsid w:val="001D3B3A"/>
    <w:rsid w:val="001D3DFD"/>
    <w:rsid w:val="001D4437"/>
    <w:rsid w:val="001D456D"/>
    <w:rsid w:val="001D4F97"/>
    <w:rsid w:val="001D50DA"/>
    <w:rsid w:val="001D514F"/>
    <w:rsid w:val="001D57D9"/>
    <w:rsid w:val="001D612B"/>
    <w:rsid w:val="001D6272"/>
    <w:rsid w:val="001D6A51"/>
    <w:rsid w:val="001D6A8F"/>
    <w:rsid w:val="001D7187"/>
    <w:rsid w:val="001D72B4"/>
    <w:rsid w:val="001D72D9"/>
    <w:rsid w:val="001D747D"/>
    <w:rsid w:val="001D7628"/>
    <w:rsid w:val="001D7C08"/>
    <w:rsid w:val="001E036B"/>
    <w:rsid w:val="001E0D0D"/>
    <w:rsid w:val="001E0DC8"/>
    <w:rsid w:val="001E0E10"/>
    <w:rsid w:val="001E12A0"/>
    <w:rsid w:val="001E12D3"/>
    <w:rsid w:val="001E19AC"/>
    <w:rsid w:val="001E22D2"/>
    <w:rsid w:val="001E23CC"/>
    <w:rsid w:val="001E2C43"/>
    <w:rsid w:val="001E32E8"/>
    <w:rsid w:val="001E37CC"/>
    <w:rsid w:val="001E3CB2"/>
    <w:rsid w:val="001E3E20"/>
    <w:rsid w:val="001E41C6"/>
    <w:rsid w:val="001E4ABA"/>
    <w:rsid w:val="001E4CAE"/>
    <w:rsid w:val="001E4EC6"/>
    <w:rsid w:val="001E5171"/>
    <w:rsid w:val="001E56A2"/>
    <w:rsid w:val="001E62AB"/>
    <w:rsid w:val="001E6D53"/>
    <w:rsid w:val="001E7387"/>
    <w:rsid w:val="001E7745"/>
    <w:rsid w:val="001E7E4B"/>
    <w:rsid w:val="001E7EA5"/>
    <w:rsid w:val="001F0247"/>
    <w:rsid w:val="001F0CC3"/>
    <w:rsid w:val="001F1097"/>
    <w:rsid w:val="001F117A"/>
    <w:rsid w:val="001F11C2"/>
    <w:rsid w:val="001F1221"/>
    <w:rsid w:val="001F1498"/>
    <w:rsid w:val="001F217B"/>
    <w:rsid w:val="001F2180"/>
    <w:rsid w:val="001F249D"/>
    <w:rsid w:val="001F2C62"/>
    <w:rsid w:val="001F2E0C"/>
    <w:rsid w:val="001F3115"/>
    <w:rsid w:val="001F3BF5"/>
    <w:rsid w:val="001F3C47"/>
    <w:rsid w:val="001F44DD"/>
    <w:rsid w:val="001F4D4B"/>
    <w:rsid w:val="001F52FC"/>
    <w:rsid w:val="001F5906"/>
    <w:rsid w:val="001F5BA6"/>
    <w:rsid w:val="001F676F"/>
    <w:rsid w:val="001F6B0C"/>
    <w:rsid w:val="001F6E50"/>
    <w:rsid w:val="001F6FC1"/>
    <w:rsid w:val="001F6FD6"/>
    <w:rsid w:val="001F76CD"/>
    <w:rsid w:val="001F7916"/>
    <w:rsid w:val="001F7FFC"/>
    <w:rsid w:val="00200153"/>
    <w:rsid w:val="002005A3"/>
    <w:rsid w:val="00200710"/>
    <w:rsid w:val="00201459"/>
    <w:rsid w:val="00201D42"/>
    <w:rsid w:val="002021DA"/>
    <w:rsid w:val="00202B68"/>
    <w:rsid w:val="00202D93"/>
    <w:rsid w:val="00202DA4"/>
    <w:rsid w:val="00202F0E"/>
    <w:rsid w:val="00202F5B"/>
    <w:rsid w:val="002031CC"/>
    <w:rsid w:val="00203312"/>
    <w:rsid w:val="00203378"/>
    <w:rsid w:val="002036FA"/>
    <w:rsid w:val="00203838"/>
    <w:rsid w:val="00203C04"/>
    <w:rsid w:val="002045C4"/>
    <w:rsid w:val="002046F9"/>
    <w:rsid w:val="00205732"/>
    <w:rsid w:val="00205A79"/>
    <w:rsid w:val="0020638A"/>
    <w:rsid w:val="00206589"/>
    <w:rsid w:val="00206667"/>
    <w:rsid w:val="0020697E"/>
    <w:rsid w:val="00207069"/>
    <w:rsid w:val="0020722E"/>
    <w:rsid w:val="00207A29"/>
    <w:rsid w:val="00207E0A"/>
    <w:rsid w:val="00207F41"/>
    <w:rsid w:val="002106A5"/>
    <w:rsid w:val="00210823"/>
    <w:rsid w:val="00210AD7"/>
    <w:rsid w:val="00210BEA"/>
    <w:rsid w:val="00211667"/>
    <w:rsid w:val="0021189D"/>
    <w:rsid w:val="002119D6"/>
    <w:rsid w:val="00211A00"/>
    <w:rsid w:val="00211D39"/>
    <w:rsid w:val="00211E1B"/>
    <w:rsid w:val="00212000"/>
    <w:rsid w:val="00212459"/>
    <w:rsid w:val="0021390A"/>
    <w:rsid w:val="0021398E"/>
    <w:rsid w:val="00213CE8"/>
    <w:rsid w:val="00213E25"/>
    <w:rsid w:val="00213E63"/>
    <w:rsid w:val="00213F90"/>
    <w:rsid w:val="00214530"/>
    <w:rsid w:val="00214979"/>
    <w:rsid w:val="00215048"/>
    <w:rsid w:val="002151CE"/>
    <w:rsid w:val="002151D3"/>
    <w:rsid w:val="0021521A"/>
    <w:rsid w:val="00215533"/>
    <w:rsid w:val="00215CBD"/>
    <w:rsid w:val="00215CCD"/>
    <w:rsid w:val="00215DDE"/>
    <w:rsid w:val="0021751F"/>
    <w:rsid w:val="002175A0"/>
    <w:rsid w:val="002175AC"/>
    <w:rsid w:val="00217746"/>
    <w:rsid w:val="002205A2"/>
    <w:rsid w:val="00220AC4"/>
    <w:rsid w:val="00220BA7"/>
    <w:rsid w:val="00220FCA"/>
    <w:rsid w:val="0022143E"/>
    <w:rsid w:val="00221811"/>
    <w:rsid w:val="00221C0D"/>
    <w:rsid w:val="00222494"/>
    <w:rsid w:val="002224FE"/>
    <w:rsid w:val="0022267E"/>
    <w:rsid w:val="00222711"/>
    <w:rsid w:val="00222A1A"/>
    <w:rsid w:val="00223BCD"/>
    <w:rsid w:val="002247AB"/>
    <w:rsid w:val="00224A60"/>
    <w:rsid w:val="00224AE7"/>
    <w:rsid w:val="00224C51"/>
    <w:rsid w:val="00224CB8"/>
    <w:rsid w:val="00224D51"/>
    <w:rsid w:val="00224EB7"/>
    <w:rsid w:val="00225634"/>
    <w:rsid w:val="0022572D"/>
    <w:rsid w:val="0022573B"/>
    <w:rsid w:val="00225826"/>
    <w:rsid w:val="00225E90"/>
    <w:rsid w:val="0022680F"/>
    <w:rsid w:val="00226BF6"/>
    <w:rsid w:val="0022764C"/>
    <w:rsid w:val="00227DCE"/>
    <w:rsid w:val="00227DF6"/>
    <w:rsid w:val="0023033B"/>
    <w:rsid w:val="00230418"/>
    <w:rsid w:val="002307E9"/>
    <w:rsid w:val="00231B87"/>
    <w:rsid w:val="00231F1C"/>
    <w:rsid w:val="00231F4D"/>
    <w:rsid w:val="00232760"/>
    <w:rsid w:val="00232FDB"/>
    <w:rsid w:val="00233ACC"/>
    <w:rsid w:val="00234F81"/>
    <w:rsid w:val="00235102"/>
    <w:rsid w:val="002351BC"/>
    <w:rsid w:val="0023583A"/>
    <w:rsid w:val="0023689C"/>
    <w:rsid w:val="0023698F"/>
    <w:rsid w:val="00236F1A"/>
    <w:rsid w:val="00237178"/>
    <w:rsid w:val="00237340"/>
    <w:rsid w:val="0023749A"/>
    <w:rsid w:val="00237557"/>
    <w:rsid w:val="002376C4"/>
    <w:rsid w:val="00237817"/>
    <w:rsid w:val="0023794C"/>
    <w:rsid w:val="002400C9"/>
    <w:rsid w:val="00240824"/>
    <w:rsid w:val="00242397"/>
    <w:rsid w:val="00242552"/>
    <w:rsid w:val="00242B79"/>
    <w:rsid w:val="0024388C"/>
    <w:rsid w:val="002439B2"/>
    <w:rsid w:val="00243B57"/>
    <w:rsid w:val="00243CF9"/>
    <w:rsid w:val="00243F3D"/>
    <w:rsid w:val="00243F40"/>
    <w:rsid w:val="002443D0"/>
    <w:rsid w:val="002445B1"/>
    <w:rsid w:val="002448EE"/>
    <w:rsid w:val="00244BC2"/>
    <w:rsid w:val="002457C5"/>
    <w:rsid w:val="00245870"/>
    <w:rsid w:val="0024608D"/>
    <w:rsid w:val="0024620B"/>
    <w:rsid w:val="00246646"/>
    <w:rsid w:val="00246998"/>
    <w:rsid w:val="002475BC"/>
    <w:rsid w:val="00250297"/>
    <w:rsid w:val="0025040E"/>
    <w:rsid w:val="002506B4"/>
    <w:rsid w:val="0025120C"/>
    <w:rsid w:val="0025125D"/>
    <w:rsid w:val="00251B65"/>
    <w:rsid w:val="00251C1E"/>
    <w:rsid w:val="00251E3D"/>
    <w:rsid w:val="0025230C"/>
    <w:rsid w:val="002523F9"/>
    <w:rsid w:val="0025257D"/>
    <w:rsid w:val="00252FA2"/>
    <w:rsid w:val="002532F8"/>
    <w:rsid w:val="00253321"/>
    <w:rsid w:val="0025467B"/>
    <w:rsid w:val="002546E3"/>
    <w:rsid w:val="00254D79"/>
    <w:rsid w:val="00254D94"/>
    <w:rsid w:val="00255BEC"/>
    <w:rsid w:val="00255D75"/>
    <w:rsid w:val="002560DA"/>
    <w:rsid w:val="002561AE"/>
    <w:rsid w:val="00256FCA"/>
    <w:rsid w:val="0025732D"/>
    <w:rsid w:val="002579DC"/>
    <w:rsid w:val="00257A2F"/>
    <w:rsid w:val="00257CA5"/>
    <w:rsid w:val="00257CA6"/>
    <w:rsid w:val="002601FB"/>
    <w:rsid w:val="00260371"/>
    <w:rsid w:val="0026059E"/>
    <w:rsid w:val="00260C99"/>
    <w:rsid w:val="00260ED4"/>
    <w:rsid w:val="002612A5"/>
    <w:rsid w:val="002619AE"/>
    <w:rsid w:val="00261A4B"/>
    <w:rsid w:val="00262445"/>
    <w:rsid w:val="002626B0"/>
    <w:rsid w:val="00262E66"/>
    <w:rsid w:val="002630D3"/>
    <w:rsid w:val="00263198"/>
    <w:rsid w:val="002633DB"/>
    <w:rsid w:val="00263A65"/>
    <w:rsid w:val="00263F9C"/>
    <w:rsid w:val="00263FE4"/>
    <w:rsid w:val="0026421C"/>
    <w:rsid w:val="002644D8"/>
    <w:rsid w:val="00264C27"/>
    <w:rsid w:val="00264D38"/>
    <w:rsid w:val="00264FC0"/>
    <w:rsid w:val="00265374"/>
    <w:rsid w:val="002658F8"/>
    <w:rsid w:val="00266552"/>
    <w:rsid w:val="00266567"/>
    <w:rsid w:val="002666CF"/>
    <w:rsid w:val="002669BC"/>
    <w:rsid w:val="002669FC"/>
    <w:rsid w:val="00266A59"/>
    <w:rsid w:val="00266B19"/>
    <w:rsid w:val="00266D68"/>
    <w:rsid w:val="00266DC4"/>
    <w:rsid w:val="00266DCB"/>
    <w:rsid w:val="0026703D"/>
    <w:rsid w:val="002670E8"/>
    <w:rsid w:val="002674BB"/>
    <w:rsid w:val="002700F7"/>
    <w:rsid w:val="00270236"/>
    <w:rsid w:val="00270A01"/>
    <w:rsid w:val="00270CDC"/>
    <w:rsid w:val="002728F8"/>
    <w:rsid w:val="00272990"/>
    <w:rsid w:val="00272D4E"/>
    <w:rsid w:val="00273724"/>
    <w:rsid w:val="00273A61"/>
    <w:rsid w:val="00273F5B"/>
    <w:rsid w:val="00274AC8"/>
    <w:rsid w:val="00274E31"/>
    <w:rsid w:val="00275767"/>
    <w:rsid w:val="00275AF8"/>
    <w:rsid w:val="00275B2C"/>
    <w:rsid w:val="00275B53"/>
    <w:rsid w:val="00275D65"/>
    <w:rsid w:val="00275E95"/>
    <w:rsid w:val="0027642B"/>
    <w:rsid w:val="002766AA"/>
    <w:rsid w:val="00276C70"/>
    <w:rsid w:val="00277E56"/>
    <w:rsid w:val="002800C5"/>
    <w:rsid w:val="00280488"/>
    <w:rsid w:val="00280529"/>
    <w:rsid w:val="002805CB"/>
    <w:rsid w:val="002805D5"/>
    <w:rsid w:val="002809B6"/>
    <w:rsid w:val="00280B38"/>
    <w:rsid w:val="00280B64"/>
    <w:rsid w:val="002813F4"/>
    <w:rsid w:val="00281558"/>
    <w:rsid w:val="0028166E"/>
    <w:rsid w:val="00281ED6"/>
    <w:rsid w:val="00282549"/>
    <w:rsid w:val="00282803"/>
    <w:rsid w:val="00283043"/>
    <w:rsid w:val="002836E3"/>
    <w:rsid w:val="002838E8"/>
    <w:rsid w:val="00283C9D"/>
    <w:rsid w:val="00283D98"/>
    <w:rsid w:val="00283F6D"/>
    <w:rsid w:val="00284E18"/>
    <w:rsid w:val="00284EF2"/>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37F"/>
    <w:rsid w:val="00293EA9"/>
    <w:rsid w:val="00294065"/>
    <w:rsid w:val="0029422E"/>
    <w:rsid w:val="0029444C"/>
    <w:rsid w:val="0029446D"/>
    <w:rsid w:val="002944EB"/>
    <w:rsid w:val="00294F83"/>
    <w:rsid w:val="002957D2"/>
    <w:rsid w:val="00295AEC"/>
    <w:rsid w:val="00295BF0"/>
    <w:rsid w:val="00295E31"/>
    <w:rsid w:val="0029680C"/>
    <w:rsid w:val="00296D8F"/>
    <w:rsid w:val="00296E82"/>
    <w:rsid w:val="0029743E"/>
    <w:rsid w:val="00297871"/>
    <w:rsid w:val="002A0361"/>
    <w:rsid w:val="002A0406"/>
    <w:rsid w:val="002A04E5"/>
    <w:rsid w:val="002A0723"/>
    <w:rsid w:val="002A0757"/>
    <w:rsid w:val="002A0B26"/>
    <w:rsid w:val="002A0C24"/>
    <w:rsid w:val="002A0F0A"/>
    <w:rsid w:val="002A1163"/>
    <w:rsid w:val="002A134B"/>
    <w:rsid w:val="002A155C"/>
    <w:rsid w:val="002A164A"/>
    <w:rsid w:val="002A1985"/>
    <w:rsid w:val="002A1B80"/>
    <w:rsid w:val="002A1D0C"/>
    <w:rsid w:val="002A248E"/>
    <w:rsid w:val="002A3454"/>
    <w:rsid w:val="002A34CE"/>
    <w:rsid w:val="002A358C"/>
    <w:rsid w:val="002A37A0"/>
    <w:rsid w:val="002A4267"/>
    <w:rsid w:val="002A442E"/>
    <w:rsid w:val="002A45D3"/>
    <w:rsid w:val="002A5758"/>
    <w:rsid w:val="002A6029"/>
    <w:rsid w:val="002A606F"/>
    <w:rsid w:val="002A6090"/>
    <w:rsid w:val="002A6665"/>
    <w:rsid w:val="002A66EB"/>
    <w:rsid w:val="002A6EEB"/>
    <w:rsid w:val="002A7638"/>
    <w:rsid w:val="002A7721"/>
    <w:rsid w:val="002A779D"/>
    <w:rsid w:val="002A788B"/>
    <w:rsid w:val="002A7A20"/>
    <w:rsid w:val="002B0A2B"/>
    <w:rsid w:val="002B0EC6"/>
    <w:rsid w:val="002B13D3"/>
    <w:rsid w:val="002B13E5"/>
    <w:rsid w:val="002B1465"/>
    <w:rsid w:val="002B1710"/>
    <w:rsid w:val="002B1C5A"/>
    <w:rsid w:val="002B21B2"/>
    <w:rsid w:val="002B281A"/>
    <w:rsid w:val="002B2B8E"/>
    <w:rsid w:val="002B37E0"/>
    <w:rsid w:val="002B3821"/>
    <w:rsid w:val="002B3E51"/>
    <w:rsid w:val="002B40AD"/>
    <w:rsid w:val="002B43A1"/>
    <w:rsid w:val="002B4447"/>
    <w:rsid w:val="002B44BD"/>
    <w:rsid w:val="002B4A67"/>
    <w:rsid w:val="002B4F5A"/>
    <w:rsid w:val="002B4FC1"/>
    <w:rsid w:val="002B523B"/>
    <w:rsid w:val="002B5625"/>
    <w:rsid w:val="002B5A6D"/>
    <w:rsid w:val="002B5B05"/>
    <w:rsid w:val="002B5BD9"/>
    <w:rsid w:val="002B5EAA"/>
    <w:rsid w:val="002B5FC7"/>
    <w:rsid w:val="002B60B2"/>
    <w:rsid w:val="002B6133"/>
    <w:rsid w:val="002B645B"/>
    <w:rsid w:val="002B6528"/>
    <w:rsid w:val="002B6689"/>
    <w:rsid w:val="002B69C3"/>
    <w:rsid w:val="002B6B5E"/>
    <w:rsid w:val="002B6E6A"/>
    <w:rsid w:val="002B727B"/>
    <w:rsid w:val="002B741B"/>
    <w:rsid w:val="002B74FC"/>
    <w:rsid w:val="002B78D4"/>
    <w:rsid w:val="002B790F"/>
    <w:rsid w:val="002B7B83"/>
    <w:rsid w:val="002B7D5E"/>
    <w:rsid w:val="002B7FD0"/>
    <w:rsid w:val="002C0048"/>
    <w:rsid w:val="002C07D5"/>
    <w:rsid w:val="002C0A2C"/>
    <w:rsid w:val="002C12E8"/>
    <w:rsid w:val="002C233C"/>
    <w:rsid w:val="002C2E56"/>
    <w:rsid w:val="002C3B63"/>
    <w:rsid w:val="002C3D1F"/>
    <w:rsid w:val="002C46B7"/>
    <w:rsid w:val="002C4E02"/>
    <w:rsid w:val="002C4E04"/>
    <w:rsid w:val="002C52B7"/>
    <w:rsid w:val="002C54F3"/>
    <w:rsid w:val="002C5947"/>
    <w:rsid w:val="002C603E"/>
    <w:rsid w:val="002C643D"/>
    <w:rsid w:val="002C655C"/>
    <w:rsid w:val="002C65B7"/>
    <w:rsid w:val="002C676D"/>
    <w:rsid w:val="002C71A3"/>
    <w:rsid w:val="002C7336"/>
    <w:rsid w:val="002C7422"/>
    <w:rsid w:val="002C7657"/>
    <w:rsid w:val="002C781B"/>
    <w:rsid w:val="002C78BE"/>
    <w:rsid w:val="002C7D44"/>
    <w:rsid w:val="002D0097"/>
    <w:rsid w:val="002D0DA3"/>
    <w:rsid w:val="002D0DB8"/>
    <w:rsid w:val="002D0FE1"/>
    <w:rsid w:val="002D1763"/>
    <w:rsid w:val="002D17C6"/>
    <w:rsid w:val="002D1D7B"/>
    <w:rsid w:val="002D212E"/>
    <w:rsid w:val="002D227D"/>
    <w:rsid w:val="002D28BE"/>
    <w:rsid w:val="002D2936"/>
    <w:rsid w:val="002D2A08"/>
    <w:rsid w:val="002D2B20"/>
    <w:rsid w:val="002D2D7A"/>
    <w:rsid w:val="002D2F02"/>
    <w:rsid w:val="002D30D6"/>
    <w:rsid w:val="002D37FC"/>
    <w:rsid w:val="002D401B"/>
    <w:rsid w:val="002D41D6"/>
    <w:rsid w:val="002D4C42"/>
    <w:rsid w:val="002D4E41"/>
    <w:rsid w:val="002D4F5C"/>
    <w:rsid w:val="002D628E"/>
    <w:rsid w:val="002D63D9"/>
    <w:rsid w:val="002D641C"/>
    <w:rsid w:val="002D6A5B"/>
    <w:rsid w:val="002D78EC"/>
    <w:rsid w:val="002D7B5B"/>
    <w:rsid w:val="002D7C89"/>
    <w:rsid w:val="002D7D7E"/>
    <w:rsid w:val="002E00F2"/>
    <w:rsid w:val="002E0240"/>
    <w:rsid w:val="002E03D2"/>
    <w:rsid w:val="002E1185"/>
    <w:rsid w:val="002E136E"/>
    <w:rsid w:val="002E15BE"/>
    <w:rsid w:val="002E1652"/>
    <w:rsid w:val="002E1F62"/>
    <w:rsid w:val="002E2561"/>
    <w:rsid w:val="002E26D4"/>
    <w:rsid w:val="002E281A"/>
    <w:rsid w:val="002E2E5B"/>
    <w:rsid w:val="002E2EDF"/>
    <w:rsid w:val="002E3E1A"/>
    <w:rsid w:val="002E3E6A"/>
    <w:rsid w:val="002E41A8"/>
    <w:rsid w:val="002E41D7"/>
    <w:rsid w:val="002E42D8"/>
    <w:rsid w:val="002E454E"/>
    <w:rsid w:val="002E45F1"/>
    <w:rsid w:val="002E463E"/>
    <w:rsid w:val="002E5510"/>
    <w:rsid w:val="002E5590"/>
    <w:rsid w:val="002E5E1C"/>
    <w:rsid w:val="002E6DF0"/>
    <w:rsid w:val="002E6F13"/>
    <w:rsid w:val="002E741A"/>
    <w:rsid w:val="002E7675"/>
    <w:rsid w:val="002E7719"/>
    <w:rsid w:val="002E7931"/>
    <w:rsid w:val="002E7A2F"/>
    <w:rsid w:val="002E7B32"/>
    <w:rsid w:val="002E7C16"/>
    <w:rsid w:val="002E7EEF"/>
    <w:rsid w:val="002F007D"/>
    <w:rsid w:val="002F039C"/>
    <w:rsid w:val="002F039F"/>
    <w:rsid w:val="002F0581"/>
    <w:rsid w:val="002F0604"/>
    <w:rsid w:val="002F0774"/>
    <w:rsid w:val="002F0847"/>
    <w:rsid w:val="002F0B94"/>
    <w:rsid w:val="002F0DC8"/>
    <w:rsid w:val="002F0F03"/>
    <w:rsid w:val="002F1302"/>
    <w:rsid w:val="002F19DA"/>
    <w:rsid w:val="002F1A0A"/>
    <w:rsid w:val="002F20FE"/>
    <w:rsid w:val="002F24C5"/>
    <w:rsid w:val="002F274A"/>
    <w:rsid w:val="002F2819"/>
    <w:rsid w:val="002F288C"/>
    <w:rsid w:val="002F2BE9"/>
    <w:rsid w:val="002F2D42"/>
    <w:rsid w:val="002F3A8A"/>
    <w:rsid w:val="002F42EA"/>
    <w:rsid w:val="002F4409"/>
    <w:rsid w:val="002F4C42"/>
    <w:rsid w:val="002F5A89"/>
    <w:rsid w:val="002F5ECF"/>
    <w:rsid w:val="002F607C"/>
    <w:rsid w:val="002F64A3"/>
    <w:rsid w:val="002F6743"/>
    <w:rsid w:val="002F707A"/>
    <w:rsid w:val="002F7267"/>
    <w:rsid w:val="002F742E"/>
    <w:rsid w:val="002F74D1"/>
    <w:rsid w:val="002F7758"/>
    <w:rsid w:val="003002D2"/>
    <w:rsid w:val="003005B8"/>
    <w:rsid w:val="00300850"/>
    <w:rsid w:val="00300B7F"/>
    <w:rsid w:val="00300E3B"/>
    <w:rsid w:val="0030115B"/>
    <w:rsid w:val="00301164"/>
    <w:rsid w:val="0030153F"/>
    <w:rsid w:val="00301A60"/>
    <w:rsid w:val="00301AE9"/>
    <w:rsid w:val="00301C05"/>
    <w:rsid w:val="00301DD3"/>
    <w:rsid w:val="003020B8"/>
    <w:rsid w:val="00302179"/>
    <w:rsid w:val="00302199"/>
    <w:rsid w:val="00302717"/>
    <w:rsid w:val="00303217"/>
    <w:rsid w:val="00303540"/>
    <w:rsid w:val="003036FE"/>
    <w:rsid w:val="00303E5A"/>
    <w:rsid w:val="00304759"/>
    <w:rsid w:val="00304A6A"/>
    <w:rsid w:val="00304A9F"/>
    <w:rsid w:val="00304DF2"/>
    <w:rsid w:val="0030509C"/>
    <w:rsid w:val="003055D3"/>
    <w:rsid w:val="003059F5"/>
    <w:rsid w:val="00305EFC"/>
    <w:rsid w:val="00306275"/>
    <w:rsid w:val="003063B2"/>
    <w:rsid w:val="003063C6"/>
    <w:rsid w:val="00306FD9"/>
    <w:rsid w:val="0030719C"/>
    <w:rsid w:val="0030779B"/>
    <w:rsid w:val="003078D4"/>
    <w:rsid w:val="003079A5"/>
    <w:rsid w:val="003079BB"/>
    <w:rsid w:val="0031000E"/>
    <w:rsid w:val="0031035F"/>
    <w:rsid w:val="00310678"/>
    <w:rsid w:val="003108E4"/>
    <w:rsid w:val="00310A0A"/>
    <w:rsid w:val="00310F64"/>
    <w:rsid w:val="00311316"/>
    <w:rsid w:val="00311829"/>
    <w:rsid w:val="003132E0"/>
    <w:rsid w:val="003133C6"/>
    <w:rsid w:val="003136B5"/>
    <w:rsid w:val="00313797"/>
    <w:rsid w:val="0031399A"/>
    <w:rsid w:val="00313A0B"/>
    <w:rsid w:val="003145CC"/>
    <w:rsid w:val="00314A48"/>
    <w:rsid w:val="00314B16"/>
    <w:rsid w:val="00314CDA"/>
    <w:rsid w:val="00315668"/>
    <w:rsid w:val="0031593F"/>
    <w:rsid w:val="00315B1D"/>
    <w:rsid w:val="003162DF"/>
    <w:rsid w:val="0031656D"/>
    <w:rsid w:val="00316772"/>
    <w:rsid w:val="00316CFA"/>
    <w:rsid w:val="00317081"/>
    <w:rsid w:val="00317BD0"/>
    <w:rsid w:val="00317C17"/>
    <w:rsid w:val="00320C5A"/>
    <w:rsid w:val="00320CED"/>
    <w:rsid w:val="003213D6"/>
    <w:rsid w:val="003214A2"/>
    <w:rsid w:val="00321C39"/>
    <w:rsid w:val="00322223"/>
    <w:rsid w:val="003223B2"/>
    <w:rsid w:val="00322DFB"/>
    <w:rsid w:val="00322EE6"/>
    <w:rsid w:val="00323046"/>
    <w:rsid w:val="00323488"/>
    <w:rsid w:val="003237A8"/>
    <w:rsid w:val="00323B56"/>
    <w:rsid w:val="00323C9E"/>
    <w:rsid w:val="00323E5B"/>
    <w:rsid w:val="00324822"/>
    <w:rsid w:val="00325270"/>
    <w:rsid w:val="003253D5"/>
    <w:rsid w:val="00325AEC"/>
    <w:rsid w:val="00325C8D"/>
    <w:rsid w:val="0032621E"/>
    <w:rsid w:val="0032622D"/>
    <w:rsid w:val="00326872"/>
    <w:rsid w:val="00326AB5"/>
    <w:rsid w:val="00326D3D"/>
    <w:rsid w:val="00326FA1"/>
    <w:rsid w:val="0032703C"/>
    <w:rsid w:val="003271B5"/>
    <w:rsid w:val="003279C3"/>
    <w:rsid w:val="00327A5F"/>
    <w:rsid w:val="00327D14"/>
    <w:rsid w:val="00327E19"/>
    <w:rsid w:val="00330E3C"/>
    <w:rsid w:val="00331296"/>
    <w:rsid w:val="0033148D"/>
    <w:rsid w:val="00331665"/>
    <w:rsid w:val="00331CEA"/>
    <w:rsid w:val="0033213F"/>
    <w:rsid w:val="00332268"/>
    <w:rsid w:val="0033253B"/>
    <w:rsid w:val="0033259A"/>
    <w:rsid w:val="00333329"/>
    <w:rsid w:val="00333DCC"/>
    <w:rsid w:val="003345C0"/>
    <w:rsid w:val="00334B85"/>
    <w:rsid w:val="00334E84"/>
    <w:rsid w:val="0033547C"/>
    <w:rsid w:val="003356B9"/>
    <w:rsid w:val="00335C69"/>
    <w:rsid w:val="00335F31"/>
    <w:rsid w:val="00336044"/>
    <w:rsid w:val="00336382"/>
    <w:rsid w:val="00336B01"/>
    <w:rsid w:val="00336BD6"/>
    <w:rsid w:val="00336D50"/>
    <w:rsid w:val="00336F87"/>
    <w:rsid w:val="00336FEC"/>
    <w:rsid w:val="00337142"/>
    <w:rsid w:val="00337239"/>
    <w:rsid w:val="00337383"/>
    <w:rsid w:val="00337406"/>
    <w:rsid w:val="00340300"/>
    <w:rsid w:val="003408DF"/>
    <w:rsid w:val="00340A1D"/>
    <w:rsid w:val="00340C7C"/>
    <w:rsid w:val="00340D14"/>
    <w:rsid w:val="00340E82"/>
    <w:rsid w:val="00341080"/>
    <w:rsid w:val="00341122"/>
    <w:rsid w:val="003415FE"/>
    <w:rsid w:val="00341645"/>
    <w:rsid w:val="003420F6"/>
    <w:rsid w:val="003426C5"/>
    <w:rsid w:val="0034284B"/>
    <w:rsid w:val="0034306D"/>
    <w:rsid w:val="003433FE"/>
    <w:rsid w:val="003436BF"/>
    <w:rsid w:val="00343A71"/>
    <w:rsid w:val="003440BC"/>
    <w:rsid w:val="003442D3"/>
    <w:rsid w:val="00344375"/>
    <w:rsid w:val="00344CFD"/>
    <w:rsid w:val="00344D9C"/>
    <w:rsid w:val="003450B9"/>
    <w:rsid w:val="00345263"/>
    <w:rsid w:val="003455F7"/>
    <w:rsid w:val="003459B3"/>
    <w:rsid w:val="00345BFE"/>
    <w:rsid w:val="00345CD0"/>
    <w:rsid w:val="00345E0A"/>
    <w:rsid w:val="00345F64"/>
    <w:rsid w:val="00346296"/>
    <w:rsid w:val="00346A43"/>
    <w:rsid w:val="00346E13"/>
    <w:rsid w:val="00346F3B"/>
    <w:rsid w:val="00347A26"/>
    <w:rsid w:val="00347BBA"/>
    <w:rsid w:val="0035059E"/>
    <w:rsid w:val="00350752"/>
    <w:rsid w:val="00350898"/>
    <w:rsid w:val="00350BD6"/>
    <w:rsid w:val="00350FCC"/>
    <w:rsid w:val="003513AC"/>
    <w:rsid w:val="00351D2E"/>
    <w:rsid w:val="0035204B"/>
    <w:rsid w:val="003523EC"/>
    <w:rsid w:val="003526F0"/>
    <w:rsid w:val="003528BA"/>
    <w:rsid w:val="00352E5C"/>
    <w:rsid w:val="00353124"/>
    <w:rsid w:val="00353CD8"/>
    <w:rsid w:val="00353F79"/>
    <w:rsid w:val="003540F6"/>
    <w:rsid w:val="00354442"/>
    <w:rsid w:val="003544BF"/>
    <w:rsid w:val="00354A00"/>
    <w:rsid w:val="00354C72"/>
    <w:rsid w:val="00355298"/>
    <w:rsid w:val="003552AE"/>
    <w:rsid w:val="00355835"/>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6B2"/>
    <w:rsid w:val="003576DE"/>
    <w:rsid w:val="00357CDE"/>
    <w:rsid w:val="003600C9"/>
    <w:rsid w:val="0036032A"/>
    <w:rsid w:val="003603C4"/>
    <w:rsid w:val="0036053F"/>
    <w:rsid w:val="0036057F"/>
    <w:rsid w:val="0036088D"/>
    <w:rsid w:val="003608C2"/>
    <w:rsid w:val="0036167A"/>
    <w:rsid w:val="00361739"/>
    <w:rsid w:val="00361A15"/>
    <w:rsid w:val="00361D8A"/>
    <w:rsid w:val="003625BE"/>
    <w:rsid w:val="00362CC5"/>
    <w:rsid w:val="00362D3A"/>
    <w:rsid w:val="00363F95"/>
    <w:rsid w:val="00364208"/>
    <w:rsid w:val="00364318"/>
    <w:rsid w:val="003644F0"/>
    <w:rsid w:val="0036495E"/>
    <w:rsid w:val="00364DF1"/>
    <w:rsid w:val="00364FB6"/>
    <w:rsid w:val="003650DA"/>
    <w:rsid w:val="00365473"/>
    <w:rsid w:val="0036557D"/>
    <w:rsid w:val="00365890"/>
    <w:rsid w:val="00365E72"/>
    <w:rsid w:val="00366143"/>
    <w:rsid w:val="003665C7"/>
    <w:rsid w:val="00366695"/>
    <w:rsid w:val="00366834"/>
    <w:rsid w:val="00367147"/>
    <w:rsid w:val="00367554"/>
    <w:rsid w:val="00367B71"/>
    <w:rsid w:val="00367F0D"/>
    <w:rsid w:val="003700E3"/>
    <w:rsid w:val="00370119"/>
    <w:rsid w:val="003705BD"/>
    <w:rsid w:val="00370668"/>
    <w:rsid w:val="003707A1"/>
    <w:rsid w:val="00370B69"/>
    <w:rsid w:val="00370D16"/>
    <w:rsid w:val="00371819"/>
    <w:rsid w:val="00371E63"/>
    <w:rsid w:val="00371F5B"/>
    <w:rsid w:val="0037219E"/>
    <w:rsid w:val="00372BAA"/>
    <w:rsid w:val="00373033"/>
    <w:rsid w:val="00373181"/>
    <w:rsid w:val="003732D1"/>
    <w:rsid w:val="00373A53"/>
    <w:rsid w:val="00373AA7"/>
    <w:rsid w:val="00374A65"/>
    <w:rsid w:val="00374BAD"/>
    <w:rsid w:val="00374BBC"/>
    <w:rsid w:val="0037526E"/>
    <w:rsid w:val="00375955"/>
    <w:rsid w:val="003765E1"/>
    <w:rsid w:val="00376778"/>
    <w:rsid w:val="00376CEA"/>
    <w:rsid w:val="00376D0C"/>
    <w:rsid w:val="00377730"/>
    <w:rsid w:val="00377898"/>
    <w:rsid w:val="003778FB"/>
    <w:rsid w:val="00377DDA"/>
    <w:rsid w:val="00377E84"/>
    <w:rsid w:val="00377E8F"/>
    <w:rsid w:val="00380128"/>
    <w:rsid w:val="0038059B"/>
    <w:rsid w:val="003805C8"/>
    <w:rsid w:val="0038104D"/>
    <w:rsid w:val="003812E8"/>
    <w:rsid w:val="00381AA7"/>
    <w:rsid w:val="0038213D"/>
    <w:rsid w:val="003821BB"/>
    <w:rsid w:val="003824AC"/>
    <w:rsid w:val="0038279B"/>
    <w:rsid w:val="00382869"/>
    <w:rsid w:val="00382F88"/>
    <w:rsid w:val="00383303"/>
    <w:rsid w:val="00383EF0"/>
    <w:rsid w:val="003840DB"/>
    <w:rsid w:val="00384300"/>
    <w:rsid w:val="00384380"/>
    <w:rsid w:val="00384452"/>
    <w:rsid w:val="003847E1"/>
    <w:rsid w:val="00384EC1"/>
    <w:rsid w:val="00384EF7"/>
    <w:rsid w:val="003851CB"/>
    <w:rsid w:val="0038563C"/>
    <w:rsid w:val="00385821"/>
    <w:rsid w:val="00385DA9"/>
    <w:rsid w:val="00385E7C"/>
    <w:rsid w:val="00385F7C"/>
    <w:rsid w:val="003863F7"/>
    <w:rsid w:val="003864DA"/>
    <w:rsid w:val="0038690D"/>
    <w:rsid w:val="00386BC4"/>
    <w:rsid w:val="00387666"/>
    <w:rsid w:val="003879A3"/>
    <w:rsid w:val="003879BC"/>
    <w:rsid w:val="003879D1"/>
    <w:rsid w:val="003906CC"/>
    <w:rsid w:val="00390EB6"/>
    <w:rsid w:val="00390F11"/>
    <w:rsid w:val="0039114B"/>
    <w:rsid w:val="003914B9"/>
    <w:rsid w:val="00391D69"/>
    <w:rsid w:val="003928DC"/>
    <w:rsid w:val="00392D9B"/>
    <w:rsid w:val="00392EF4"/>
    <w:rsid w:val="003933DD"/>
    <w:rsid w:val="00393548"/>
    <w:rsid w:val="00393BE1"/>
    <w:rsid w:val="00393D1C"/>
    <w:rsid w:val="0039407F"/>
    <w:rsid w:val="00394150"/>
    <w:rsid w:val="003942B6"/>
    <w:rsid w:val="003942CA"/>
    <w:rsid w:val="00394A99"/>
    <w:rsid w:val="0039550D"/>
    <w:rsid w:val="00395725"/>
    <w:rsid w:val="00395DDF"/>
    <w:rsid w:val="00395F78"/>
    <w:rsid w:val="0039666F"/>
    <w:rsid w:val="00396AA3"/>
    <w:rsid w:val="00397490"/>
    <w:rsid w:val="00397564"/>
    <w:rsid w:val="003A02E5"/>
    <w:rsid w:val="003A0A05"/>
    <w:rsid w:val="003A1638"/>
    <w:rsid w:val="003A1BA6"/>
    <w:rsid w:val="003A1F47"/>
    <w:rsid w:val="003A2006"/>
    <w:rsid w:val="003A22D4"/>
    <w:rsid w:val="003A2AA3"/>
    <w:rsid w:val="003A2AD7"/>
    <w:rsid w:val="003A2C74"/>
    <w:rsid w:val="003A2DE3"/>
    <w:rsid w:val="003A2FC7"/>
    <w:rsid w:val="003A309E"/>
    <w:rsid w:val="003A329C"/>
    <w:rsid w:val="003A3882"/>
    <w:rsid w:val="003A3AE4"/>
    <w:rsid w:val="003A3CE8"/>
    <w:rsid w:val="003A3EE9"/>
    <w:rsid w:val="003A4324"/>
    <w:rsid w:val="003A4385"/>
    <w:rsid w:val="003A448D"/>
    <w:rsid w:val="003A49AB"/>
    <w:rsid w:val="003A4B87"/>
    <w:rsid w:val="003A4E4D"/>
    <w:rsid w:val="003A5B92"/>
    <w:rsid w:val="003A606E"/>
    <w:rsid w:val="003A6079"/>
    <w:rsid w:val="003A6355"/>
    <w:rsid w:val="003A644D"/>
    <w:rsid w:val="003A6640"/>
    <w:rsid w:val="003A6AD3"/>
    <w:rsid w:val="003A7AFC"/>
    <w:rsid w:val="003A7CB4"/>
    <w:rsid w:val="003A7F3C"/>
    <w:rsid w:val="003B005C"/>
    <w:rsid w:val="003B0307"/>
    <w:rsid w:val="003B0984"/>
    <w:rsid w:val="003B0A08"/>
    <w:rsid w:val="003B0D64"/>
    <w:rsid w:val="003B19F9"/>
    <w:rsid w:val="003B26FA"/>
    <w:rsid w:val="003B2C00"/>
    <w:rsid w:val="003B3027"/>
    <w:rsid w:val="003B3262"/>
    <w:rsid w:val="003B3385"/>
    <w:rsid w:val="003B3CB0"/>
    <w:rsid w:val="003B3E6F"/>
    <w:rsid w:val="003B4228"/>
    <w:rsid w:val="003B46C5"/>
    <w:rsid w:val="003B4968"/>
    <w:rsid w:val="003B558C"/>
    <w:rsid w:val="003B56AF"/>
    <w:rsid w:val="003B59BB"/>
    <w:rsid w:val="003B6880"/>
    <w:rsid w:val="003B68C6"/>
    <w:rsid w:val="003B6B37"/>
    <w:rsid w:val="003B6C30"/>
    <w:rsid w:val="003B6CD7"/>
    <w:rsid w:val="003B7016"/>
    <w:rsid w:val="003B756D"/>
    <w:rsid w:val="003C04C0"/>
    <w:rsid w:val="003C07B7"/>
    <w:rsid w:val="003C0FC4"/>
    <w:rsid w:val="003C10A8"/>
    <w:rsid w:val="003C10EA"/>
    <w:rsid w:val="003C1266"/>
    <w:rsid w:val="003C1708"/>
    <w:rsid w:val="003C176E"/>
    <w:rsid w:val="003C1B07"/>
    <w:rsid w:val="003C23A8"/>
    <w:rsid w:val="003C2E8F"/>
    <w:rsid w:val="003C33E6"/>
    <w:rsid w:val="003C3CDD"/>
    <w:rsid w:val="003C3D9D"/>
    <w:rsid w:val="003C3F0D"/>
    <w:rsid w:val="003C40A6"/>
    <w:rsid w:val="003C4338"/>
    <w:rsid w:val="003C44FA"/>
    <w:rsid w:val="003C4689"/>
    <w:rsid w:val="003C4F44"/>
    <w:rsid w:val="003C4F4A"/>
    <w:rsid w:val="003C51F8"/>
    <w:rsid w:val="003C5221"/>
    <w:rsid w:val="003C52A4"/>
    <w:rsid w:val="003C555F"/>
    <w:rsid w:val="003C56E3"/>
    <w:rsid w:val="003C6814"/>
    <w:rsid w:val="003C6863"/>
    <w:rsid w:val="003C6916"/>
    <w:rsid w:val="003C6F01"/>
    <w:rsid w:val="003C73A0"/>
    <w:rsid w:val="003C73C2"/>
    <w:rsid w:val="003C78A1"/>
    <w:rsid w:val="003C7D5A"/>
    <w:rsid w:val="003D0177"/>
    <w:rsid w:val="003D02FE"/>
    <w:rsid w:val="003D05CB"/>
    <w:rsid w:val="003D063F"/>
    <w:rsid w:val="003D09DF"/>
    <w:rsid w:val="003D0B25"/>
    <w:rsid w:val="003D111E"/>
    <w:rsid w:val="003D15B3"/>
    <w:rsid w:val="003D1F62"/>
    <w:rsid w:val="003D2214"/>
    <w:rsid w:val="003D2537"/>
    <w:rsid w:val="003D2873"/>
    <w:rsid w:val="003D2BB2"/>
    <w:rsid w:val="003D2E5A"/>
    <w:rsid w:val="003D347A"/>
    <w:rsid w:val="003D387B"/>
    <w:rsid w:val="003D41FB"/>
    <w:rsid w:val="003D49FC"/>
    <w:rsid w:val="003D4D91"/>
    <w:rsid w:val="003D5272"/>
    <w:rsid w:val="003D545E"/>
    <w:rsid w:val="003D5491"/>
    <w:rsid w:val="003D5612"/>
    <w:rsid w:val="003D5BA2"/>
    <w:rsid w:val="003D5EE3"/>
    <w:rsid w:val="003D658A"/>
    <w:rsid w:val="003D68D0"/>
    <w:rsid w:val="003D69FA"/>
    <w:rsid w:val="003D6A4C"/>
    <w:rsid w:val="003D6CF5"/>
    <w:rsid w:val="003D72A4"/>
    <w:rsid w:val="003D77B0"/>
    <w:rsid w:val="003D7BB8"/>
    <w:rsid w:val="003D7C57"/>
    <w:rsid w:val="003D7C6B"/>
    <w:rsid w:val="003D7C77"/>
    <w:rsid w:val="003D7F20"/>
    <w:rsid w:val="003D7F2B"/>
    <w:rsid w:val="003E060B"/>
    <w:rsid w:val="003E07BC"/>
    <w:rsid w:val="003E0C2C"/>
    <w:rsid w:val="003E0C3F"/>
    <w:rsid w:val="003E0EA2"/>
    <w:rsid w:val="003E10CF"/>
    <w:rsid w:val="003E145B"/>
    <w:rsid w:val="003E1656"/>
    <w:rsid w:val="003E1C7A"/>
    <w:rsid w:val="003E1D07"/>
    <w:rsid w:val="003E1DA4"/>
    <w:rsid w:val="003E25D4"/>
    <w:rsid w:val="003E27CC"/>
    <w:rsid w:val="003E2C05"/>
    <w:rsid w:val="003E36CE"/>
    <w:rsid w:val="003E3E75"/>
    <w:rsid w:val="003E4054"/>
    <w:rsid w:val="003E59C5"/>
    <w:rsid w:val="003E59F8"/>
    <w:rsid w:val="003E5B84"/>
    <w:rsid w:val="003E605D"/>
    <w:rsid w:val="003E6917"/>
    <w:rsid w:val="003E6C1F"/>
    <w:rsid w:val="003E726C"/>
    <w:rsid w:val="003E766B"/>
    <w:rsid w:val="003E76FB"/>
    <w:rsid w:val="003E79B3"/>
    <w:rsid w:val="003E7B37"/>
    <w:rsid w:val="003E7F64"/>
    <w:rsid w:val="003F032C"/>
    <w:rsid w:val="003F042D"/>
    <w:rsid w:val="003F0497"/>
    <w:rsid w:val="003F0826"/>
    <w:rsid w:val="003F0986"/>
    <w:rsid w:val="003F0CC3"/>
    <w:rsid w:val="003F1137"/>
    <w:rsid w:val="003F135C"/>
    <w:rsid w:val="003F140C"/>
    <w:rsid w:val="003F194C"/>
    <w:rsid w:val="003F1FD3"/>
    <w:rsid w:val="003F222C"/>
    <w:rsid w:val="003F25F3"/>
    <w:rsid w:val="003F289E"/>
    <w:rsid w:val="003F2F97"/>
    <w:rsid w:val="003F2F9B"/>
    <w:rsid w:val="003F3709"/>
    <w:rsid w:val="003F439F"/>
    <w:rsid w:val="003F44E0"/>
    <w:rsid w:val="003F478C"/>
    <w:rsid w:val="003F4A29"/>
    <w:rsid w:val="003F52AD"/>
    <w:rsid w:val="003F5301"/>
    <w:rsid w:val="003F648C"/>
    <w:rsid w:val="003F6878"/>
    <w:rsid w:val="003F6C3B"/>
    <w:rsid w:val="003F6DC6"/>
    <w:rsid w:val="003F6F33"/>
    <w:rsid w:val="003F730E"/>
    <w:rsid w:val="003F74A3"/>
    <w:rsid w:val="003F74F3"/>
    <w:rsid w:val="003F76B7"/>
    <w:rsid w:val="003F7A2A"/>
    <w:rsid w:val="003F7F1E"/>
    <w:rsid w:val="003F7F5F"/>
    <w:rsid w:val="004004C8"/>
    <w:rsid w:val="004005B1"/>
    <w:rsid w:val="00400871"/>
    <w:rsid w:val="00400924"/>
    <w:rsid w:val="00400ABC"/>
    <w:rsid w:val="00400EA5"/>
    <w:rsid w:val="00401E2D"/>
    <w:rsid w:val="00401E8A"/>
    <w:rsid w:val="00402482"/>
    <w:rsid w:val="00402562"/>
    <w:rsid w:val="00402675"/>
    <w:rsid w:val="00402A32"/>
    <w:rsid w:val="00402B9F"/>
    <w:rsid w:val="00402E60"/>
    <w:rsid w:val="00403096"/>
    <w:rsid w:val="004032C5"/>
    <w:rsid w:val="00403C19"/>
    <w:rsid w:val="00403E9F"/>
    <w:rsid w:val="0040522B"/>
    <w:rsid w:val="004059C7"/>
    <w:rsid w:val="0040759A"/>
    <w:rsid w:val="00407B1B"/>
    <w:rsid w:val="004100CD"/>
    <w:rsid w:val="0041078B"/>
    <w:rsid w:val="00411441"/>
    <w:rsid w:val="00411867"/>
    <w:rsid w:val="004119AE"/>
    <w:rsid w:val="00411CC0"/>
    <w:rsid w:val="00411F5B"/>
    <w:rsid w:val="00411FE9"/>
    <w:rsid w:val="004121BB"/>
    <w:rsid w:val="004121D6"/>
    <w:rsid w:val="00412C6E"/>
    <w:rsid w:val="00413002"/>
    <w:rsid w:val="00413047"/>
    <w:rsid w:val="00413295"/>
    <w:rsid w:val="00413380"/>
    <w:rsid w:val="0041379D"/>
    <w:rsid w:val="004139D8"/>
    <w:rsid w:val="00413C01"/>
    <w:rsid w:val="00413DB6"/>
    <w:rsid w:val="00414643"/>
    <w:rsid w:val="004148B1"/>
    <w:rsid w:val="00415194"/>
    <w:rsid w:val="00415FDC"/>
    <w:rsid w:val="00416041"/>
    <w:rsid w:val="004167A1"/>
    <w:rsid w:val="00416AC5"/>
    <w:rsid w:val="00417578"/>
    <w:rsid w:val="00417C9B"/>
    <w:rsid w:val="0042041C"/>
    <w:rsid w:val="00420695"/>
    <w:rsid w:val="00420945"/>
    <w:rsid w:val="00420AE4"/>
    <w:rsid w:val="00421BAD"/>
    <w:rsid w:val="00421ECB"/>
    <w:rsid w:val="00422240"/>
    <w:rsid w:val="00422642"/>
    <w:rsid w:val="00422D39"/>
    <w:rsid w:val="004233C5"/>
    <w:rsid w:val="00423792"/>
    <w:rsid w:val="00423E89"/>
    <w:rsid w:val="00424845"/>
    <w:rsid w:val="00424CB9"/>
    <w:rsid w:val="00424D2F"/>
    <w:rsid w:val="00424D71"/>
    <w:rsid w:val="00424ECD"/>
    <w:rsid w:val="00425085"/>
    <w:rsid w:val="0042510F"/>
    <w:rsid w:val="00425637"/>
    <w:rsid w:val="00425696"/>
    <w:rsid w:val="00426122"/>
    <w:rsid w:val="0042621A"/>
    <w:rsid w:val="00426652"/>
    <w:rsid w:val="00426B73"/>
    <w:rsid w:val="00426FF8"/>
    <w:rsid w:val="0042700E"/>
    <w:rsid w:val="00427043"/>
    <w:rsid w:val="004270B9"/>
    <w:rsid w:val="004272FF"/>
    <w:rsid w:val="004273DB"/>
    <w:rsid w:val="0042769C"/>
    <w:rsid w:val="00427A8D"/>
    <w:rsid w:val="004300A8"/>
    <w:rsid w:val="004300F3"/>
    <w:rsid w:val="00430A90"/>
    <w:rsid w:val="00430DA4"/>
    <w:rsid w:val="00430E15"/>
    <w:rsid w:val="004310F7"/>
    <w:rsid w:val="00431107"/>
    <w:rsid w:val="00431170"/>
    <w:rsid w:val="00431442"/>
    <w:rsid w:val="00431702"/>
    <w:rsid w:val="00431BE4"/>
    <w:rsid w:val="00431F07"/>
    <w:rsid w:val="004322A8"/>
    <w:rsid w:val="0043243D"/>
    <w:rsid w:val="004338B6"/>
    <w:rsid w:val="00433A40"/>
    <w:rsid w:val="00433F0D"/>
    <w:rsid w:val="004340D2"/>
    <w:rsid w:val="0043433F"/>
    <w:rsid w:val="004349B7"/>
    <w:rsid w:val="004349D9"/>
    <w:rsid w:val="00434A0F"/>
    <w:rsid w:val="004350FD"/>
    <w:rsid w:val="004356B3"/>
    <w:rsid w:val="00436122"/>
    <w:rsid w:val="00436B16"/>
    <w:rsid w:val="00436D42"/>
    <w:rsid w:val="00437287"/>
    <w:rsid w:val="004374A4"/>
    <w:rsid w:val="00437C3A"/>
    <w:rsid w:val="00437EB2"/>
    <w:rsid w:val="00440B6B"/>
    <w:rsid w:val="00440F02"/>
    <w:rsid w:val="00441583"/>
    <w:rsid w:val="00441F4B"/>
    <w:rsid w:val="00442A49"/>
    <w:rsid w:val="00442D78"/>
    <w:rsid w:val="004433A7"/>
    <w:rsid w:val="00443410"/>
    <w:rsid w:val="00443851"/>
    <w:rsid w:val="004439D8"/>
    <w:rsid w:val="00444634"/>
    <w:rsid w:val="004446DD"/>
    <w:rsid w:val="00444A6D"/>
    <w:rsid w:val="00444E07"/>
    <w:rsid w:val="004451E4"/>
    <w:rsid w:val="00445384"/>
    <w:rsid w:val="0044576D"/>
    <w:rsid w:val="004458D3"/>
    <w:rsid w:val="004459C1"/>
    <w:rsid w:val="00445B13"/>
    <w:rsid w:val="00445B9A"/>
    <w:rsid w:val="00445D44"/>
    <w:rsid w:val="00446855"/>
    <w:rsid w:val="00446874"/>
    <w:rsid w:val="00446DCD"/>
    <w:rsid w:val="00446E2F"/>
    <w:rsid w:val="0044743D"/>
    <w:rsid w:val="004476C1"/>
    <w:rsid w:val="004476DF"/>
    <w:rsid w:val="00447939"/>
    <w:rsid w:val="00447982"/>
    <w:rsid w:val="00447EDA"/>
    <w:rsid w:val="00450504"/>
    <w:rsid w:val="004508C9"/>
    <w:rsid w:val="00451A0F"/>
    <w:rsid w:val="00451AA8"/>
    <w:rsid w:val="00451EA9"/>
    <w:rsid w:val="004521E9"/>
    <w:rsid w:val="0045259E"/>
    <w:rsid w:val="0045297C"/>
    <w:rsid w:val="00452A51"/>
    <w:rsid w:val="004536E5"/>
    <w:rsid w:val="004537D4"/>
    <w:rsid w:val="00453A5A"/>
    <w:rsid w:val="00454065"/>
    <w:rsid w:val="0045421B"/>
    <w:rsid w:val="0045461E"/>
    <w:rsid w:val="004548D7"/>
    <w:rsid w:val="00454FAD"/>
    <w:rsid w:val="00454FC4"/>
    <w:rsid w:val="00455047"/>
    <w:rsid w:val="0045584D"/>
    <w:rsid w:val="0045592E"/>
    <w:rsid w:val="004563EE"/>
    <w:rsid w:val="004566F8"/>
    <w:rsid w:val="004579D7"/>
    <w:rsid w:val="00457F25"/>
    <w:rsid w:val="004602C7"/>
    <w:rsid w:val="00460790"/>
    <w:rsid w:val="00460B6E"/>
    <w:rsid w:val="00460C06"/>
    <w:rsid w:val="00460FC6"/>
    <w:rsid w:val="0046122A"/>
    <w:rsid w:val="004616F1"/>
    <w:rsid w:val="0046172C"/>
    <w:rsid w:val="00462196"/>
    <w:rsid w:val="004623CA"/>
    <w:rsid w:val="00463A37"/>
    <w:rsid w:val="00463C76"/>
    <w:rsid w:val="00463C9B"/>
    <w:rsid w:val="004645B1"/>
    <w:rsid w:val="0046483C"/>
    <w:rsid w:val="00464D1C"/>
    <w:rsid w:val="00464E1F"/>
    <w:rsid w:val="00465156"/>
    <w:rsid w:val="004654D8"/>
    <w:rsid w:val="004655FC"/>
    <w:rsid w:val="00465615"/>
    <w:rsid w:val="00465939"/>
    <w:rsid w:val="00465E2C"/>
    <w:rsid w:val="00465F9A"/>
    <w:rsid w:val="004662BD"/>
    <w:rsid w:val="004664CE"/>
    <w:rsid w:val="004670A4"/>
    <w:rsid w:val="004670A7"/>
    <w:rsid w:val="0046745E"/>
    <w:rsid w:val="004675A7"/>
    <w:rsid w:val="00467609"/>
    <w:rsid w:val="00470079"/>
    <w:rsid w:val="00470491"/>
    <w:rsid w:val="0047086D"/>
    <w:rsid w:val="004708B0"/>
    <w:rsid w:val="004709D0"/>
    <w:rsid w:val="004709FE"/>
    <w:rsid w:val="00470CCD"/>
    <w:rsid w:val="00470ECA"/>
    <w:rsid w:val="00470EE2"/>
    <w:rsid w:val="0047217D"/>
    <w:rsid w:val="004726CB"/>
    <w:rsid w:val="00472B5E"/>
    <w:rsid w:val="00472C74"/>
    <w:rsid w:val="00474D8F"/>
    <w:rsid w:val="004757A3"/>
    <w:rsid w:val="0047580E"/>
    <w:rsid w:val="00475960"/>
    <w:rsid w:val="00475A4F"/>
    <w:rsid w:val="00475F94"/>
    <w:rsid w:val="00476202"/>
    <w:rsid w:val="004769ED"/>
    <w:rsid w:val="00476BCD"/>
    <w:rsid w:val="00476DFB"/>
    <w:rsid w:val="004770D0"/>
    <w:rsid w:val="004773FF"/>
    <w:rsid w:val="00477850"/>
    <w:rsid w:val="00477BF3"/>
    <w:rsid w:val="004803FF"/>
    <w:rsid w:val="004805F2"/>
    <w:rsid w:val="0048076E"/>
    <w:rsid w:val="00480F5A"/>
    <w:rsid w:val="00481136"/>
    <w:rsid w:val="00481250"/>
    <w:rsid w:val="004814CA"/>
    <w:rsid w:val="004814D3"/>
    <w:rsid w:val="00481A0D"/>
    <w:rsid w:val="00481DA0"/>
    <w:rsid w:val="0048231F"/>
    <w:rsid w:val="0048241F"/>
    <w:rsid w:val="004824C0"/>
    <w:rsid w:val="00482657"/>
    <w:rsid w:val="00482F29"/>
    <w:rsid w:val="0048321B"/>
    <w:rsid w:val="004836AD"/>
    <w:rsid w:val="004837CC"/>
    <w:rsid w:val="00484725"/>
    <w:rsid w:val="004849A8"/>
    <w:rsid w:val="004849FD"/>
    <w:rsid w:val="0048510A"/>
    <w:rsid w:val="0048548F"/>
    <w:rsid w:val="00485638"/>
    <w:rsid w:val="0048578F"/>
    <w:rsid w:val="00485910"/>
    <w:rsid w:val="00485F40"/>
    <w:rsid w:val="00486127"/>
    <w:rsid w:val="0048631A"/>
    <w:rsid w:val="004863E1"/>
    <w:rsid w:val="004863F6"/>
    <w:rsid w:val="0048649A"/>
    <w:rsid w:val="0048695E"/>
    <w:rsid w:val="00486CAE"/>
    <w:rsid w:val="004870A0"/>
    <w:rsid w:val="004870EF"/>
    <w:rsid w:val="004874B3"/>
    <w:rsid w:val="00487E71"/>
    <w:rsid w:val="00487E7D"/>
    <w:rsid w:val="0049014D"/>
    <w:rsid w:val="004901A2"/>
    <w:rsid w:val="00490395"/>
    <w:rsid w:val="0049041D"/>
    <w:rsid w:val="004904B4"/>
    <w:rsid w:val="0049062E"/>
    <w:rsid w:val="00490996"/>
    <w:rsid w:val="00490A29"/>
    <w:rsid w:val="00491105"/>
    <w:rsid w:val="00491EFB"/>
    <w:rsid w:val="0049202C"/>
    <w:rsid w:val="00492056"/>
    <w:rsid w:val="00492617"/>
    <w:rsid w:val="00492CA9"/>
    <w:rsid w:val="00492D5A"/>
    <w:rsid w:val="00493464"/>
    <w:rsid w:val="00493758"/>
    <w:rsid w:val="004939ED"/>
    <w:rsid w:val="00493B1E"/>
    <w:rsid w:val="00493D57"/>
    <w:rsid w:val="00494020"/>
    <w:rsid w:val="00494D68"/>
    <w:rsid w:val="004957B9"/>
    <w:rsid w:val="0049597B"/>
    <w:rsid w:val="00495C82"/>
    <w:rsid w:val="004961CB"/>
    <w:rsid w:val="00496500"/>
    <w:rsid w:val="00496592"/>
    <w:rsid w:val="0049668A"/>
    <w:rsid w:val="0049674D"/>
    <w:rsid w:val="00496846"/>
    <w:rsid w:val="00496897"/>
    <w:rsid w:val="004968B0"/>
    <w:rsid w:val="00496B0F"/>
    <w:rsid w:val="004970C0"/>
    <w:rsid w:val="004971C4"/>
    <w:rsid w:val="00497263"/>
    <w:rsid w:val="004973EA"/>
    <w:rsid w:val="00497E68"/>
    <w:rsid w:val="004A002A"/>
    <w:rsid w:val="004A0362"/>
    <w:rsid w:val="004A0574"/>
    <w:rsid w:val="004A0A8A"/>
    <w:rsid w:val="004A0EB1"/>
    <w:rsid w:val="004A0F68"/>
    <w:rsid w:val="004A110A"/>
    <w:rsid w:val="004A12F5"/>
    <w:rsid w:val="004A156B"/>
    <w:rsid w:val="004A1704"/>
    <w:rsid w:val="004A19F4"/>
    <w:rsid w:val="004A1DAB"/>
    <w:rsid w:val="004A1E69"/>
    <w:rsid w:val="004A1F0E"/>
    <w:rsid w:val="004A1F86"/>
    <w:rsid w:val="004A2097"/>
    <w:rsid w:val="004A2323"/>
    <w:rsid w:val="004A31C5"/>
    <w:rsid w:val="004A3A1D"/>
    <w:rsid w:val="004A3C82"/>
    <w:rsid w:val="004A3CCB"/>
    <w:rsid w:val="004A3E0E"/>
    <w:rsid w:val="004A3E41"/>
    <w:rsid w:val="004A4130"/>
    <w:rsid w:val="004A4214"/>
    <w:rsid w:val="004A471D"/>
    <w:rsid w:val="004A4E8E"/>
    <w:rsid w:val="004A50F7"/>
    <w:rsid w:val="004A5100"/>
    <w:rsid w:val="004A536E"/>
    <w:rsid w:val="004A6228"/>
    <w:rsid w:val="004A6593"/>
    <w:rsid w:val="004A66BE"/>
    <w:rsid w:val="004A69A5"/>
    <w:rsid w:val="004A6DB0"/>
    <w:rsid w:val="004A7287"/>
    <w:rsid w:val="004A73E5"/>
    <w:rsid w:val="004A755F"/>
    <w:rsid w:val="004B02B5"/>
    <w:rsid w:val="004B0522"/>
    <w:rsid w:val="004B06B7"/>
    <w:rsid w:val="004B09F1"/>
    <w:rsid w:val="004B1352"/>
    <w:rsid w:val="004B1377"/>
    <w:rsid w:val="004B1628"/>
    <w:rsid w:val="004B1663"/>
    <w:rsid w:val="004B1766"/>
    <w:rsid w:val="004B1960"/>
    <w:rsid w:val="004B1AA3"/>
    <w:rsid w:val="004B201F"/>
    <w:rsid w:val="004B26F8"/>
    <w:rsid w:val="004B2761"/>
    <w:rsid w:val="004B2CD0"/>
    <w:rsid w:val="004B2D0A"/>
    <w:rsid w:val="004B302C"/>
    <w:rsid w:val="004B34C0"/>
    <w:rsid w:val="004B3984"/>
    <w:rsid w:val="004B39A4"/>
    <w:rsid w:val="004B3C62"/>
    <w:rsid w:val="004B3C78"/>
    <w:rsid w:val="004B3F89"/>
    <w:rsid w:val="004B4170"/>
    <w:rsid w:val="004B4252"/>
    <w:rsid w:val="004B4293"/>
    <w:rsid w:val="004B42CC"/>
    <w:rsid w:val="004B537B"/>
    <w:rsid w:val="004B579E"/>
    <w:rsid w:val="004B6663"/>
    <w:rsid w:val="004B67CB"/>
    <w:rsid w:val="004B67E6"/>
    <w:rsid w:val="004B6FF2"/>
    <w:rsid w:val="004B71D0"/>
    <w:rsid w:val="004B72A8"/>
    <w:rsid w:val="004B7888"/>
    <w:rsid w:val="004C00E3"/>
    <w:rsid w:val="004C0154"/>
    <w:rsid w:val="004C020A"/>
    <w:rsid w:val="004C0390"/>
    <w:rsid w:val="004C03D0"/>
    <w:rsid w:val="004C0BE2"/>
    <w:rsid w:val="004C0DDD"/>
    <w:rsid w:val="004C11FC"/>
    <w:rsid w:val="004C14D4"/>
    <w:rsid w:val="004C1A3E"/>
    <w:rsid w:val="004C29F3"/>
    <w:rsid w:val="004C3603"/>
    <w:rsid w:val="004C37A6"/>
    <w:rsid w:val="004C3ACA"/>
    <w:rsid w:val="004C3B81"/>
    <w:rsid w:val="004C3E46"/>
    <w:rsid w:val="004C3E95"/>
    <w:rsid w:val="004C4302"/>
    <w:rsid w:val="004C4752"/>
    <w:rsid w:val="004C48D7"/>
    <w:rsid w:val="004C48EA"/>
    <w:rsid w:val="004C4A18"/>
    <w:rsid w:val="004C4C7A"/>
    <w:rsid w:val="004C512D"/>
    <w:rsid w:val="004C5396"/>
    <w:rsid w:val="004C5545"/>
    <w:rsid w:val="004C5806"/>
    <w:rsid w:val="004C5D4C"/>
    <w:rsid w:val="004C6068"/>
    <w:rsid w:val="004C63CE"/>
    <w:rsid w:val="004C6443"/>
    <w:rsid w:val="004C66F2"/>
    <w:rsid w:val="004C670D"/>
    <w:rsid w:val="004C697A"/>
    <w:rsid w:val="004C6B05"/>
    <w:rsid w:val="004C7BA4"/>
    <w:rsid w:val="004C7C88"/>
    <w:rsid w:val="004D0010"/>
    <w:rsid w:val="004D0134"/>
    <w:rsid w:val="004D0252"/>
    <w:rsid w:val="004D0516"/>
    <w:rsid w:val="004D05F0"/>
    <w:rsid w:val="004D127C"/>
    <w:rsid w:val="004D139A"/>
    <w:rsid w:val="004D2103"/>
    <w:rsid w:val="004D211C"/>
    <w:rsid w:val="004D225A"/>
    <w:rsid w:val="004D23E1"/>
    <w:rsid w:val="004D244F"/>
    <w:rsid w:val="004D2850"/>
    <w:rsid w:val="004D2914"/>
    <w:rsid w:val="004D2E8D"/>
    <w:rsid w:val="004D2FA7"/>
    <w:rsid w:val="004D3002"/>
    <w:rsid w:val="004D4B11"/>
    <w:rsid w:val="004D4BB6"/>
    <w:rsid w:val="004D4D1F"/>
    <w:rsid w:val="004D4E47"/>
    <w:rsid w:val="004D4F5C"/>
    <w:rsid w:val="004D5092"/>
    <w:rsid w:val="004D549F"/>
    <w:rsid w:val="004D54CC"/>
    <w:rsid w:val="004D5D3A"/>
    <w:rsid w:val="004D6609"/>
    <w:rsid w:val="004D670E"/>
    <w:rsid w:val="004D6C54"/>
    <w:rsid w:val="004D7371"/>
    <w:rsid w:val="004D7566"/>
    <w:rsid w:val="004D7A74"/>
    <w:rsid w:val="004D7CBD"/>
    <w:rsid w:val="004E0504"/>
    <w:rsid w:val="004E07CA"/>
    <w:rsid w:val="004E0EED"/>
    <w:rsid w:val="004E124A"/>
    <w:rsid w:val="004E1983"/>
    <w:rsid w:val="004E1E39"/>
    <w:rsid w:val="004E1EC6"/>
    <w:rsid w:val="004E1F46"/>
    <w:rsid w:val="004E21E3"/>
    <w:rsid w:val="004E2321"/>
    <w:rsid w:val="004E235C"/>
    <w:rsid w:val="004E25EA"/>
    <w:rsid w:val="004E2608"/>
    <w:rsid w:val="004E274D"/>
    <w:rsid w:val="004E2768"/>
    <w:rsid w:val="004E28C6"/>
    <w:rsid w:val="004E2A29"/>
    <w:rsid w:val="004E3BC0"/>
    <w:rsid w:val="004E49D4"/>
    <w:rsid w:val="004E5553"/>
    <w:rsid w:val="004E5743"/>
    <w:rsid w:val="004E5B28"/>
    <w:rsid w:val="004E605E"/>
    <w:rsid w:val="004E6168"/>
    <w:rsid w:val="004E6E33"/>
    <w:rsid w:val="004E6EEC"/>
    <w:rsid w:val="004E6F0F"/>
    <w:rsid w:val="004E751F"/>
    <w:rsid w:val="004E798D"/>
    <w:rsid w:val="004F0091"/>
    <w:rsid w:val="004F044C"/>
    <w:rsid w:val="004F047E"/>
    <w:rsid w:val="004F0534"/>
    <w:rsid w:val="004F057A"/>
    <w:rsid w:val="004F0707"/>
    <w:rsid w:val="004F098C"/>
    <w:rsid w:val="004F0991"/>
    <w:rsid w:val="004F0A07"/>
    <w:rsid w:val="004F138A"/>
    <w:rsid w:val="004F16A6"/>
    <w:rsid w:val="004F25BE"/>
    <w:rsid w:val="004F275A"/>
    <w:rsid w:val="004F2826"/>
    <w:rsid w:val="004F36BD"/>
    <w:rsid w:val="004F3B2D"/>
    <w:rsid w:val="004F3D11"/>
    <w:rsid w:val="004F3EF1"/>
    <w:rsid w:val="004F5285"/>
    <w:rsid w:val="004F54AA"/>
    <w:rsid w:val="004F5516"/>
    <w:rsid w:val="004F566E"/>
    <w:rsid w:val="004F5E99"/>
    <w:rsid w:val="004F61DD"/>
    <w:rsid w:val="004F63B8"/>
    <w:rsid w:val="004F6706"/>
    <w:rsid w:val="004F6A0C"/>
    <w:rsid w:val="004F6B64"/>
    <w:rsid w:val="004F6B81"/>
    <w:rsid w:val="004F73CC"/>
    <w:rsid w:val="004F765B"/>
    <w:rsid w:val="004F787B"/>
    <w:rsid w:val="004F7926"/>
    <w:rsid w:val="0050033D"/>
    <w:rsid w:val="005005DD"/>
    <w:rsid w:val="0050067D"/>
    <w:rsid w:val="00500B33"/>
    <w:rsid w:val="00500DB9"/>
    <w:rsid w:val="0050156F"/>
    <w:rsid w:val="005019CA"/>
    <w:rsid w:val="00502040"/>
    <w:rsid w:val="005020AC"/>
    <w:rsid w:val="00502437"/>
    <w:rsid w:val="00502925"/>
    <w:rsid w:val="00502DCD"/>
    <w:rsid w:val="00502E2D"/>
    <w:rsid w:val="00503177"/>
    <w:rsid w:val="005033E5"/>
    <w:rsid w:val="005042E8"/>
    <w:rsid w:val="005043DC"/>
    <w:rsid w:val="005048EB"/>
    <w:rsid w:val="00504A29"/>
    <w:rsid w:val="00505A0A"/>
    <w:rsid w:val="00505AA6"/>
    <w:rsid w:val="00505D85"/>
    <w:rsid w:val="00505EAF"/>
    <w:rsid w:val="0050680F"/>
    <w:rsid w:val="0050691E"/>
    <w:rsid w:val="00506BE3"/>
    <w:rsid w:val="00507516"/>
    <w:rsid w:val="005077E2"/>
    <w:rsid w:val="00507F8D"/>
    <w:rsid w:val="005103E5"/>
    <w:rsid w:val="00510522"/>
    <w:rsid w:val="005106A9"/>
    <w:rsid w:val="00510780"/>
    <w:rsid w:val="00510795"/>
    <w:rsid w:val="00510D5E"/>
    <w:rsid w:val="0051117E"/>
    <w:rsid w:val="005116A0"/>
    <w:rsid w:val="005116DD"/>
    <w:rsid w:val="00511DE2"/>
    <w:rsid w:val="00511EDB"/>
    <w:rsid w:val="005122FB"/>
    <w:rsid w:val="00513175"/>
    <w:rsid w:val="00513397"/>
    <w:rsid w:val="005133AC"/>
    <w:rsid w:val="00513458"/>
    <w:rsid w:val="005134F9"/>
    <w:rsid w:val="0051354A"/>
    <w:rsid w:val="005136A1"/>
    <w:rsid w:val="00513CA4"/>
    <w:rsid w:val="00513F31"/>
    <w:rsid w:val="0051421C"/>
    <w:rsid w:val="005143DA"/>
    <w:rsid w:val="00514ED6"/>
    <w:rsid w:val="00515607"/>
    <w:rsid w:val="0051570B"/>
    <w:rsid w:val="00515E13"/>
    <w:rsid w:val="00515F6D"/>
    <w:rsid w:val="00516AE7"/>
    <w:rsid w:val="005173DA"/>
    <w:rsid w:val="00517424"/>
    <w:rsid w:val="00517C3D"/>
    <w:rsid w:val="005201DF"/>
    <w:rsid w:val="00520CF3"/>
    <w:rsid w:val="005213B5"/>
    <w:rsid w:val="00521471"/>
    <w:rsid w:val="00521592"/>
    <w:rsid w:val="00521872"/>
    <w:rsid w:val="005219F6"/>
    <w:rsid w:val="0052210D"/>
    <w:rsid w:val="00522131"/>
    <w:rsid w:val="0052219E"/>
    <w:rsid w:val="00522B7E"/>
    <w:rsid w:val="005233C0"/>
    <w:rsid w:val="00523741"/>
    <w:rsid w:val="0052382F"/>
    <w:rsid w:val="00523C32"/>
    <w:rsid w:val="00523ECB"/>
    <w:rsid w:val="00523FD3"/>
    <w:rsid w:val="00524336"/>
    <w:rsid w:val="005245E0"/>
    <w:rsid w:val="0052498E"/>
    <w:rsid w:val="00524C96"/>
    <w:rsid w:val="00524CAD"/>
    <w:rsid w:val="00525166"/>
    <w:rsid w:val="0052520B"/>
    <w:rsid w:val="00525669"/>
    <w:rsid w:val="00525703"/>
    <w:rsid w:val="00525D04"/>
    <w:rsid w:val="0052659F"/>
    <w:rsid w:val="0052664F"/>
    <w:rsid w:val="0052671F"/>
    <w:rsid w:val="00526963"/>
    <w:rsid w:val="005277C2"/>
    <w:rsid w:val="00527894"/>
    <w:rsid w:val="00527A62"/>
    <w:rsid w:val="00527AAB"/>
    <w:rsid w:val="00527E4D"/>
    <w:rsid w:val="00530349"/>
    <w:rsid w:val="00530669"/>
    <w:rsid w:val="00530CBD"/>
    <w:rsid w:val="00530EE9"/>
    <w:rsid w:val="005310E6"/>
    <w:rsid w:val="005311EB"/>
    <w:rsid w:val="00531293"/>
    <w:rsid w:val="0053153D"/>
    <w:rsid w:val="005316E8"/>
    <w:rsid w:val="00531BD2"/>
    <w:rsid w:val="0053292A"/>
    <w:rsid w:val="00533488"/>
    <w:rsid w:val="00533529"/>
    <w:rsid w:val="00533D8B"/>
    <w:rsid w:val="00534210"/>
    <w:rsid w:val="00535250"/>
    <w:rsid w:val="005352F7"/>
    <w:rsid w:val="00535D61"/>
    <w:rsid w:val="0053616F"/>
    <w:rsid w:val="00536A7F"/>
    <w:rsid w:val="00536BC6"/>
    <w:rsid w:val="00536CE9"/>
    <w:rsid w:val="005371B5"/>
    <w:rsid w:val="00537316"/>
    <w:rsid w:val="00537493"/>
    <w:rsid w:val="0053771A"/>
    <w:rsid w:val="00540357"/>
    <w:rsid w:val="00540467"/>
    <w:rsid w:val="0054077E"/>
    <w:rsid w:val="005407D0"/>
    <w:rsid w:val="005408A5"/>
    <w:rsid w:val="00540C8D"/>
    <w:rsid w:val="00540E15"/>
    <w:rsid w:val="005410BD"/>
    <w:rsid w:val="005412EE"/>
    <w:rsid w:val="005415B7"/>
    <w:rsid w:val="00542146"/>
    <w:rsid w:val="0054273A"/>
    <w:rsid w:val="0054315D"/>
    <w:rsid w:val="00543387"/>
    <w:rsid w:val="005433A2"/>
    <w:rsid w:val="005436A7"/>
    <w:rsid w:val="005437E3"/>
    <w:rsid w:val="00543804"/>
    <w:rsid w:val="0054386B"/>
    <w:rsid w:val="00543DA2"/>
    <w:rsid w:val="00543F88"/>
    <w:rsid w:val="0054400D"/>
    <w:rsid w:val="005448D1"/>
    <w:rsid w:val="005448DD"/>
    <w:rsid w:val="00544A07"/>
    <w:rsid w:val="00544AEA"/>
    <w:rsid w:val="00545077"/>
    <w:rsid w:val="00545551"/>
    <w:rsid w:val="00545A4F"/>
    <w:rsid w:val="00545B40"/>
    <w:rsid w:val="005464CC"/>
    <w:rsid w:val="00546723"/>
    <w:rsid w:val="0054691F"/>
    <w:rsid w:val="005474F0"/>
    <w:rsid w:val="00550101"/>
    <w:rsid w:val="00550259"/>
    <w:rsid w:val="00550392"/>
    <w:rsid w:val="005506AA"/>
    <w:rsid w:val="00550741"/>
    <w:rsid w:val="00550BFB"/>
    <w:rsid w:val="00550E9E"/>
    <w:rsid w:val="00550EB7"/>
    <w:rsid w:val="00551086"/>
    <w:rsid w:val="00551135"/>
    <w:rsid w:val="00552900"/>
    <w:rsid w:val="00552941"/>
    <w:rsid w:val="00552A65"/>
    <w:rsid w:val="00552DE6"/>
    <w:rsid w:val="00552EA9"/>
    <w:rsid w:val="0055301B"/>
    <w:rsid w:val="005530C9"/>
    <w:rsid w:val="00554672"/>
    <w:rsid w:val="00554D51"/>
    <w:rsid w:val="0055546C"/>
    <w:rsid w:val="0055554C"/>
    <w:rsid w:val="00555751"/>
    <w:rsid w:val="0055593A"/>
    <w:rsid w:val="00555ACE"/>
    <w:rsid w:val="00555BA4"/>
    <w:rsid w:val="00555EA3"/>
    <w:rsid w:val="00556156"/>
    <w:rsid w:val="0055635C"/>
    <w:rsid w:val="00556985"/>
    <w:rsid w:val="00557245"/>
    <w:rsid w:val="005572EF"/>
    <w:rsid w:val="00560A28"/>
    <w:rsid w:val="0056153F"/>
    <w:rsid w:val="005616E8"/>
    <w:rsid w:val="00561860"/>
    <w:rsid w:val="00561948"/>
    <w:rsid w:val="005623F9"/>
    <w:rsid w:val="00562660"/>
    <w:rsid w:val="00562AEE"/>
    <w:rsid w:val="00562F75"/>
    <w:rsid w:val="00563056"/>
    <w:rsid w:val="00563476"/>
    <w:rsid w:val="0056355F"/>
    <w:rsid w:val="0056356C"/>
    <w:rsid w:val="0056358E"/>
    <w:rsid w:val="005638FA"/>
    <w:rsid w:val="00563DF9"/>
    <w:rsid w:val="005643D6"/>
    <w:rsid w:val="0056477F"/>
    <w:rsid w:val="0056490C"/>
    <w:rsid w:val="00564938"/>
    <w:rsid w:val="00564E39"/>
    <w:rsid w:val="00564FD0"/>
    <w:rsid w:val="005653DC"/>
    <w:rsid w:val="005657E5"/>
    <w:rsid w:val="005659D4"/>
    <w:rsid w:val="0056612D"/>
    <w:rsid w:val="005663AA"/>
    <w:rsid w:val="00566609"/>
    <w:rsid w:val="0056664B"/>
    <w:rsid w:val="00566BA2"/>
    <w:rsid w:val="005677AD"/>
    <w:rsid w:val="005677C9"/>
    <w:rsid w:val="00567E08"/>
    <w:rsid w:val="0057047A"/>
    <w:rsid w:val="00570556"/>
    <w:rsid w:val="00570D0F"/>
    <w:rsid w:val="00570DC7"/>
    <w:rsid w:val="00571198"/>
    <w:rsid w:val="0057190F"/>
    <w:rsid w:val="00572CDA"/>
    <w:rsid w:val="00572D27"/>
    <w:rsid w:val="00572F99"/>
    <w:rsid w:val="0057327F"/>
    <w:rsid w:val="005735C2"/>
    <w:rsid w:val="00573B2F"/>
    <w:rsid w:val="00574160"/>
    <w:rsid w:val="00574763"/>
    <w:rsid w:val="00574985"/>
    <w:rsid w:val="00574BC6"/>
    <w:rsid w:val="00574DAE"/>
    <w:rsid w:val="00574ED3"/>
    <w:rsid w:val="0057531C"/>
    <w:rsid w:val="00575520"/>
    <w:rsid w:val="0057561A"/>
    <w:rsid w:val="00576024"/>
    <w:rsid w:val="005762B1"/>
    <w:rsid w:val="00576326"/>
    <w:rsid w:val="005765CE"/>
    <w:rsid w:val="00576862"/>
    <w:rsid w:val="005769D3"/>
    <w:rsid w:val="00576AAB"/>
    <w:rsid w:val="00576BF4"/>
    <w:rsid w:val="0057710F"/>
    <w:rsid w:val="00577C2B"/>
    <w:rsid w:val="00580313"/>
    <w:rsid w:val="005808B7"/>
    <w:rsid w:val="00580D63"/>
    <w:rsid w:val="00580DDD"/>
    <w:rsid w:val="00580EEE"/>
    <w:rsid w:val="00581021"/>
    <w:rsid w:val="00581320"/>
    <w:rsid w:val="005817C5"/>
    <w:rsid w:val="005818D3"/>
    <w:rsid w:val="00581A22"/>
    <w:rsid w:val="00581A64"/>
    <w:rsid w:val="00581C68"/>
    <w:rsid w:val="00581C8F"/>
    <w:rsid w:val="00581F00"/>
    <w:rsid w:val="0058277F"/>
    <w:rsid w:val="00582D82"/>
    <w:rsid w:val="00582F03"/>
    <w:rsid w:val="0058339D"/>
    <w:rsid w:val="00583D09"/>
    <w:rsid w:val="00583E12"/>
    <w:rsid w:val="0058491A"/>
    <w:rsid w:val="00584B9F"/>
    <w:rsid w:val="00584E5C"/>
    <w:rsid w:val="005850EE"/>
    <w:rsid w:val="00585388"/>
    <w:rsid w:val="00585671"/>
    <w:rsid w:val="0058568D"/>
    <w:rsid w:val="005857E9"/>
    <w:rsid w:val="00585F1A"/>
    <w:rsid w:val="005860E5"/>
    <w:rsid w:val="00586410"/>
    <w:rsid w:val="0058683D"/>
    <w:rsid w:val="0058687D"/>
    <w:rsid w:val="005868AF"/>
    <w:rsid w:val="005868BA"/>
    <w:rsid w:val="00587AC9"/>
    <w:rsid w:val="00587CB9"/>
    <w:rsid w:val="00590337"/>
    <w:rsid w:val="005909E4"/>
    <w:rsid w:val="00591059"/>
    <w:rsid w:val="0059134B"/>
    <w:rsid w:val="00591A41"/>
    <w:rsid w:val="00591B39"/>
    <w:rsid w:val="00591C51"/>
    <w:rsid w:val="005921DB"/>
    <w:rsid w:val="0059231F"/>
    <w:rsid w:val="0059264D"/>
    <w:rsid w:val="00592BE6"/>
    <w:rsid w:val="00593110"/>
    <w:rsid w:val="00593214"/>
    <w:rsid w:val="005938CE"/>
    <w:rsid w:val="00593A85"/>
    <w:rsid w:val="00593E8B"/>
    <w:rsid w:val="00594E8E"/>
    <w:rsid w:val="0059611C"/>
    <w:rsid w:val="0059623C"/>
    <w:rsid w:val="0059639A"/>
    <w:rsid w:val="005963A5"/>
    <w:rsid w:val="005964AE"/>
    <w:rsid w:val="00596C09"/>
    <w:rsid w:val="00597244"/>
    <w:rsid w:val="00597C5C"/>
    <w:rsid w:val="00597E6C"/>
    <w:rsid w:val="00597F6D"/>
    <w:rsid w:val="005A05EC"/>
    <w:rsid w:val="005A0678"/>
    <w:rsid w:val="005A06E0"/>
    <w:rsid w:val="005A0DA6"/>
    <w:rsid w:val="005A12B2"/>
    <w:rsid w:val="005A1835"/>
    <w:rsid w:val="005A1882"/>
    <w:rsid w:val="005A1A85"/>
    <w:rsid w:val="005A3205"/>
    <w:rsid w:val="005A35B2"/>
    <w:rsid w:val="005A41F2"/>
    <w:rsid w:val="005A43E5"/>
    <w:rsid w:val="005A448D"/>
    <w:rsid w:val="005A476B"/>
    <w:rsid w:val="005A4805"/>
    <w:rsid w:val="005A4B33"/>
    <w:rsid w:val="005A541A"/>
    <w:rsid w:val="005A59CD"/>
    <w:rsid w:val="005A5E33"/>
    <w:rsid w:val="005A5FB1"/>
    <w:rsid w:val="005A5FB2"/>
    <w:rsid w:val="005A6088"/>
    <w:rsid w:val="005A70C3"/>
    <w:rsid w:val="005A7161"/>
    <w:rsid w:val="005A72AD"/>
    <w:rsid w:val="005A7A0B"/>
    <w:rsid w:val="005B00FA"/>
    <w:rsid w:val="005B0426"/>
    <w:rsid w:val="005B0A7A"/>
    <w:rsid w:val="005B0B22"/>
    <w:rsid w:val="005B11FF"/>
    <w:rsid w:val="005B1A69"/>
    <w:rsid w:val="005B1FFD"/>
    <w:rsid w:val="005B21B9"/>
    <w:rsid w:val="005B2235"/>
    <w:rsid w:val="005B23FC"/>
    <w:rsid w:val="005B26EC"/>
    <w:rsid w:val="005B2C28"/>
    <w:rsid w:val="005B3036"/>
    <w:rsid w:val="005B3291"/>
    <w:rsid w:val="005B4301"/>
    <w:rsid w:val="005B442B"/>
    <w:rsid w:val="005B450D"/>
    <w:rsid w:val="005B464A"/>
    <w:rsid w:val="005B4E3A"/>
    <w:rsid w:val="005B55C8"/>
    <w:rsid w:val="005B614B"/>
    <w:rsid w:val="005B6431"/>
    <w:rsid w:val="005B6509"/>
    <w:rsid w:val="005B658F"/>
    <w:rsid w:val="005B6985"/>
    <w:rsid w:val="005B6CBB"/>
    <w:rsid w:val="005B6CF1"/>
    <w:rsid w:val="005B73CE"/>
    <w:rsid w:val="005B7553"/>
    <w:rsid w:val="005B7839"/>
    <w:rsid w:val="005B7982"/>
    <w:rsid w:val="005B7C45"/>
    <w:rsid w:val="005B7FC4"/>
    <w:rsid w:val="005B7FDA"/>
    <w:rsid w:val="005C01CC"/>
    <w:rsid w:val="005C04DC"/>
    <w:rsid w:val="005C0919"/>
    <w:rsid w:val="005C0B87"/>
    <w:rsid w:val="005C0FB4"/>
    <w:rsid w:val="005C139E"/>
    <w:rsid w:val="005C15AB"/>
    <w:rsid w:val="005C1969"/>
    <w:rsid w:val="005C1BA2"/>
    <w:rsid w:val="005C1C93"/>
    <w:rsid w:val="005C2523"/>
    <w:rsid w:val="005C2537"/>
    <w:rsid w:val="005C2621"/>
    <w:rsid w:val="005C2B2E"/>
    <w:rsid w:val="005C2C4D"/>
    <w:rsid w:val="005C2C8F"/>
    <w:rsid w:val="005C3183"/>
    <w:rsid w:val="005C328A"/>
    <w:rsid w:val="005C34B9"/>
    <w:rsid w:val="005C355A"/>
    <w:rsid w:val="005C364A"/>
    <w:rsid w:val="005C3695"/>
    <w:rsid w:val="005C3A5C"/>
    <w:rsid w:val="005C3A7A"/>
    <w:rsid w:val="005C3C06"/>
    <w:rsid w:val="005C3E60"/>
    <w:rsid w:val="005C3E9F"/>
    <w:rsid w:val="005C4076"/>
    <w:rsid w:val="005C428D"/>
    <w:rsid w:val="005C4676"/>
    <w:rsid w:val="005C4815"/>
    <w:rsid w:val="005C5741"/>
    <w:rsid w:val="005C597C"/>
    <w:rsid w:val="005C5AE8"/>
    <w:rsid w:val="005C5B6A"/>
    <w:rsid w:val="005C6079"/>
    <w:rsid w:val="005C71AF"/>
    <w:rsid w:val="005C79D2"/>
    <w:rsid w:val="005C7B58"/>
    <w:rsid w:val="005C7EDE"/>
    <w:rsid w:val="005D0548"/>
    <w:rsid w:val="005D0B1E"/>
    <w:rsid w:val="005D0C9D"/>
    <w:rsid w:val="005D0D24"/>
    <w:rsid w:val="005D0E33"/>
    <w:rsid w:val="005D1317"/>
    <w:rsid w:val="005D1EE8"/>
    <w:rsid w:val="005D249B"/>
    <w:rsid w:val="005D2632"/>
    <w:rsid w:val="005D296A"/>
    <w:rsid w:val="005D2D73"/>
    <w:rsid w:val="005D314D"/>
    <w:rsid w:val="005D388B"/>
    <w:rsid w:val="005D38A0"/>
    <w:rsid w:val="005D3A54"/>
    <w:rsid w:val="005D3ACA"/>
    <w:rsid w:val="005D3DDF"/>
    <w:rsid w:val="005D4296"/>
    <w:rsid w:val="005D42B9"/>
    <w:rsid w:val="005D44D3"/>
    <w:rsid w:val="005D4548"/>
    <w:rsid w:val="005D46DF"/>
    <w:rsid w:val="005D4898"/>
    <w:rsid w:val="005D49EF"/>
    <w:rsid w:val="005D4D99"/>
    <w:rsid w:val="005D4FD8"/>
    <w:rsid w:val="005D56C1"/>
    <w:rsid w:val="005D5927"/>
    <w:rsid w:val="005D700D"/>
    <w:rsid w:val="005D74CD"/>
    <w:rsid w:val="005D7571"/>
    <w:rsid w:val="005D7716"/>
    <w:rsid w:val="005D78FD"/>
    <w:rsid w:val="005E0212"/>
    <w:rsid w:val="005E0289"/>
    <w:rsid w:val="005E07FD"/>
    <w:rsid w:val="005E099B"/>
    <w:rsid w:val="005E0BB4"/>
    <w:rsid w:val="005E1A0C"/>
    <w:rsid w:val="005E2158"/>
    <w:rsid w:val="005E21DF"/>
    <w:rsid w:val="005E2304"/>
    <w:rsid w:val="005E233D"/>
    <w:rsid w:val="005E24CC"/>
    <w:rsid w:val="005E285A"/>
    <w:rsid w:val="005E2BB3"/>
    <w:rsid w:val="005E2BF0"/>
    <w:rsid w:val="005E2BFC"/>
    <w:rsid w:val="005E3365"/>
    <w:rsid w:val="005E3B3E"/>
    <w:rsid w:val="005E3C63"/>
    <w:rsid w:val="005E40CB"/>
    <w:rsid w:val="005E4947"/>
    <w:rsid w:val="005E4B54"/>
    <w:rsid w:val="005E5286"/>
    <w:rsid w:val="005E558B"/>
    <w:rsid w:val="005E5ACB"/>
    <w:rsid w:val="005E5C21"/>
    <w:rsid w:val="005E5F53"/>
    <w:rsid w:val="005E64BE"/>
    <w:rsid w:val="005E6BC5"/>
    <w:rsid w:val="005E6C4A"/>
    <w:rsid w:val="005E7119"/>
    <w:rsid w:val="005E73F6"/>
    <w:rsid w:val="005E75D0"/>
    <w:rsid w:val="005E7CF7"/>
    <w:rsid w:val="005F0045"/>
    <w:rsid w:val="005F124C"/>
    <w:rsid w:val="005F1C84"/>
    <w:rsid w:val="005F1D7A"/>
    <w:rsid w:val="005F20DC"/>
    <w:rsid w:val="005F226C"/>
    <w:rsid w:val="005F2CC5"/>
    <w:rsid w:val="005F2D28"/>
    <w:rsid w:val="005F2D3B"/>
    <w:rsid w:val="005F30AE"/>
    <w:rsid w:val="005F3168"/>
    <w:rsid w:val="005F3544"/>
    <w:rsid w:val="005F3B57"/>
    <w:rsid w:val="005F3ED8"/>
    <w:rsid w:val="005F406F"/>
    <w:rsid w:val="005F40F2"/>
    <w:rsid w:val="005F43E3"/>
    <w:rsid w:val="005F4402"/>
    <w:rsid w:val="005F4BF1"/>
    <w:rsid w:val="005F4DA9"/>
    <w:rsid w:val="005F50B2"/>
    <w:rsid w:val="005F55EA"/>
    <w:rsid w:val="005F56F6"/>
    <w:rsid w:val="005F601E"/>
    <w:rsid w:val="005F6576"/>
    <w:rsid w:val="005F6929"/>
    <w:rsid w:val="005F6E61"/>
    <w:rsid w:val="005F70BD"/>
    <w:rsid w:val="005F757F"/>
    <w:rsid w:val="005F7662"/>
    <w:rsid w:val="005F76B5"/>
    <w:rsid w:val="005F7AD8"/>
    <w:rsid w:val="005F7BBD"/>
    <w:rsid w:val="005F7C6E"/>
    <w:rsid w:val="005F7D48"/>
    <w:rsid w:val="006001FC"/>
    <w:rsid w:val="00600323"/>
    <w:rsid w:val="00600CEE"/>
    <w:rsid w:val="00601164"/>
    <w:rsid w:val="00601555"/>
    <w:rsid w:val="00601E4D"/>
    <w:rsid w:val="0060203A"/>
    <w:rsid w:val="0060240E"/>
    <w:rsid w:val="006027D7"/>
    <w:rsid w:val="00602F9E"/>
    <w:rsid w:val="006030CF"/>
    <w:rsid w:val="00603305"/>
    <w:rsid w:val="00603BE0"/>
    <w:rsid w:val="006042EB"/>
    <w:rsid w:val="006044EC"/>
    <w:rsid w:val="006052D8"/>
    <w:rsid w:val="0060576C"/>
    <w:rsid w:val="00605AE9"/>
    <w:rsid w:val="00606007"/>
    <w:rsid w:val="00606712"/>
    <w:rsid w:val="00606B28"/>
    <w:rsid w:val="00606C3F"/>
    <w:rsid w:val="00606D2A"/>
    <w:rsid w:val="00607432"/>
    <w:rsid w:val="00607E2F"/>
    <w:rsid w:val="0061014A"/>
    <w:rsid w:val="0061053F"/>
    <w:rsid w:val="00610888"/>
    <w:rsid w:val="00610B51"/>
    <w:rsid w:val="00610B6E"/>
    <w:rsid w:val="00610DA2"/>
    <w:rsid w:val="00610DF5"/>
    <w:rsid w:val="00611006"/>
    <w:rsid w:val="006110CA"/>
    <w:rsid w:val="00612489"/>
    <w:rsid w:val="00612698"/>
    <w:rsid w:val="00612759"/>
    <w:rsid w:val="00612799"/>
    <w:rsid w:val="00613487"/>
    <w:rsid w:val="00614061"/>
    <w:rsid w:val="0061463D"/>
    <w:rsid w:val="00614CCB"/>
    <w:rsid w:val="00614D1D"/>
    <w:rsid w:val="00614F70"/>
    <w:rsid w:val="00615016"/>
    <w:rsid w:val="0061513D"/>
    <w:rsid w:val="00615983"/>
    <w:rsid w:val="00615BAD"/>
    <w:rsid w:val="00615C05"/>
    <w:rsid w:val="00616106"/>
    <w:rsid w:val="00616740"/>
    <w:rsid w:val="00616BB0"/>
    <w:rsid w:val="00616E0E"/>
    <w:rsid w:val="00616E10"/>
    <w:rsid w:val="00617145"/>
    <w:rsid w:val="0061731E"/>
    <w:rsid w:val="006177B8"/>
    <w:rsid w:val="006178AA"/>
    <w:rsid w:val="006179D0"/>
    <w:rsid w:val="00617BA1"/>
    <w:rsid w:val="00617C38"/>
    <w:rsid w:val="00620198"/>
    <w:rsid w:val="00620A07"/>
    <w:rsid w:val="00620F3D"/>
    <w:rsid w:val="0062100D"/>
    <w:rsid w:val="00621716"/>
    <w:rsid w:val="0062182D"/>
    <w:rsid w:val="00621ABB"/>
    <w:rsid w:val="00621B6F"/>
    <w:rsid w:val="00621BAC"/>
    <w:rsid w:val="00621E57"/>
    <w:rsid w:val="006222A8"/>
    <w:rsid w:val="0062240E"/>
    <w:rsid w:val="00622506"/>
    <w:rsid w:val="00622569"/>
    <w:rsid w:val="00622744"/>
    <w:rsid w:val="006227CB"/>
    <w:rsid w:val="00622B09"/>
    <w:rsid w:val="00622CD7"/>
    <w:rsid w:val="00622F0E"/>
    <w:rsid w:val="0062378F"/>
    <w:rsid w:val="00623AF0"/>
    <w:rsid w:val="00623CC7"/>
    <w:rsid w:val="00623F06"/>
    <w:rsid w:val="006242D2"/>
    <w:rsid w:val="006245CB"/>
    <w:rsid w:val="00624B90"/>
    <w:rsid w:val="00624BDE"/>
    <w:rsid w:val="00624C24"/>
    <w:rsid w:val="00624C3B"/>
    <w:rsid w:val="00625D60"/>
    <w:rsid w:val="00626192"/>
    <w:rsid w:val="00626197"/>
    <w:rsid w:val="00626475"/>
    <w:rsid w:val="00626C00"/>
    <w:rsid w:val="00626D14"/>
    <w:rsid w:val="00627128"/>
    <w:rsid w:val="00627220"/>
    <w:rsid w:val="00627895"/>
    <w:rsid w:val="0062792A"/>
    <w:rsid w:val="00627EA3"/>
    <w:rsid w:val="00630884"/>
    <w:rsid w:val="00631343"/>
    <w:rsid w:val="006313DE"/>
    <w:rsid w:val="00631632"/>
    <w:rsid w:val="00631AAF"/>
    <w:rsid w:val="006325C1"/>
    <w:rsid w:val="00632808"/>
    <w:rsid w:val="00632951"/>
    <w:rsid w:val="00632994"/>
    <w:rsid w:val="00632BB2"/>
    <w:rsid w:val="00632E8F"/>
    <w:rsid w:val="00632FB0"/>
    <w:rsid w:val="00633805"/>
    <w:rsid w:val="0063435E"/>
    <w:rsid w:val="0063466A"/>
    <w:rsid w:val="00635399"/>
    <w:rsid w:val="00635431"/>
    <w:rsid w:val="00635ADE"/>
    <w:rsid w:val="006360DD"/>
    <w:rsid w:val="006360F8"/>
    <w:rsid w:val="006361AD"/>
    <w:rsid w:val="0063620A"/>
    <w:rsid w:val="006367AE"/>
    <w:rsid w:val="00636D71"/>
    <w:rsid w:val="0063722A"/>
    <w:rsid w:val="0063776B"/>
    <w:rsid w:val="00637ACD"/>
    <w:rsid w:val="00637C3B"/>
    <w:rsid w:val="00637F16"/>
    <w:rsid w:val="00640344"/>
    <w:rsid w:val="0064071F"/>
    <w:rsid w:val="00640B95"/>
    <w:rsid w:val="00640C07"/>
    <w:rsid w:val="00640C65"/>
    <w:rsid w:val="00640E67"/>
    <w:rsid w:val="00640F50"/>
    <w:rsid w:val="00641052"/>
    <w:rsid w:val="0064146E"/>
    <w:rsid w:val="0064157F"/>
    <w:rsid w:val="00641BA2"/>
    <w:rsid w:val="00641F9A"/>
    <w:rsid w:val="00642217"/>
    <w:rsid w:val="00642F64"/>
    <w:rsid w:val="00643119"/>
    <w:rsid w:val="00643462"/>
    <w:rsid w:val="0064358C"/>
    <w:rsid w:val="00643771"/>
    <w:rsid w:val="00643817"/>
    <w:rsid w:val="00644033"/>
    <w:rsid w:val="006441EE"/>
    <w:rsid w:val="00644404"/>
    <w:rsid w:val="00644561"/>
    <w:rsid w:val="00644629"/>
    <w:rsid w:val="00644AAE"/>
    <w:rsid w:val="00644D3A"/>
    <w:rsid w:val="006450B1"/>
    <w:rsid w:val="00645187"/>
    <w:rsid w:val="00645334"/>
    <w:rsid w:val="00645404"/>
    <w:rsid w:val="006454E0"/>
    <w:rsid w:val="00645C4C"/>
    <w:rsid w:val="006465E3"/>
    <w:rsid w:val="00646603"/>
    <w:rsid w:val="006469AD"/>
    <w:rsid w:val="006469EB"/>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3767"/>
    <w:rsid w:val="00653808"/>
    <w:rsid w:val="006543A6"/>
    <w:rsid w:val="0065487C"/>
    <w:rsid w:val="00654C13"/>
    <w:rsid w:val="00654D7A"/>
    <w:rsid w:val="00654EFE"/>
    <w:rsid w:val="00655285"/>
    <w:rsid w:val="00655CA3"/>
    <w:rsid w:val="00655F37"/>
    <w:rsid w:val="006566FF"/>
    <w:rsid w:val="006568D1"/>
    <w:rsid w:val="00656ECC"/>
    <w:rsid w:val="00656EFC"/>
    <w:rsid w:val="006571DE"/>
    <w:rsid w:val="0065741B"/>
    <w:rsid w:val="006577ED"/>
    <w:rsid w:val="0066019A"/>
    <w:rsid w:val="0066088D"/>
    <w:rsid w:val="00660E4D"/>
    <w:rsid w:val="006612B9"/>
    <w:rsid w:val="00661E94"/>
    <w:rsid w:val="00661F80"/>
    <w:rsid w:val="006624CF"/>
    <w:rsid w:val="00662782"/>
    <w:rsid w:val="00662E12"/>
    <w:rsid w:val="00662EB8"/>
    <w:rsid w:val="006630FF"/>
    <w:rsid w:val="00663456"/>
    <w:rsid w:val="0066362E"/>
    <w:rsid w:val="006639D7"/>
    <w:rsid w:val="00663FCC"/>
    <w:rsid w:val="006640B4"/>
    <w:rsid w:val="00664AFE"/>
    <w:rsid w:val="00664BE2"/>
    <w:rsid w:val="00664F9F"/>
    <w:rsid w:val="00665396"/>
    <w:rsid w:val="0066587B"/>
    <w:rsid w:val="00666451"/>
    <w:rsid w:val="00666AC9"/>
    <w:rsid w:val="0066758C"/>
    <w:rsid w:val="00667FD5"/>
    <w:rsid w:val="00670255"/>
    <w:rsid w:val="0067068A"/>
    <w:rsid w:val="00670AC4"/>
    <w:rsid w:val="00670DA2"/>
    <w:rsid w:val="00670E15"/>
    <w:rsid w:val="00670E48"/>
    <w:rsid w:val="00671147"/>
    <w:rsid w:val="0067141B"/>
    <w:rsid w:val="00671C5C"/>
    <w:rsid w:val="00671E26"/>
    <w:rsid w:val="0067272D"/>
    <w:rsid w:val="00672733"/>
    <w:rsid w:val="006728F8"/>
    <w:rsid w:val="00672D7E"/>
    <w:rsid w:val="0067311E"/>
    <w:rsid w:val="0067348F"/>
    <w:rsid w:val="00673B2A"/>
    <w:rsid w:val="00674090"/>
    <w:rsid w:val="00674216"/>
    <w:rsid w:val="00674477"/>
    <w:rsid w:val="0067457A"/>
    <w:rsid w:val="006752F9"/>
    <w:rsid w:val="006758A4"/>
    <w:rsid w:val="0067600A"/>
    <w:rsid w:val="006766CB"/>
    <w:rsid w:val="00676ED1"/>
    <w:rsid w:val="0067701A"/>
    <w:rsid w:val="0067727D"/>
    <w:rsid w:val="0067742E"/>
    <w:rsid w:val="0067756D"/>
    <w:rsid w:val="00677E7B"/>
    <w:rsid w:val="00680220"/>
    <w:rsid w:val="00680398"/>
    <w:rsid w:val="0068089F"/>
    <w:rsid w:val="00680955"/>
    <w:rsid w:val="00680AED"/>
    <w:rsid w:val="006814C5"/>
    <w:rsid w:val="006815C1"/>
    <w:rsid w:val="00681CD9"/>
    <w:rsid w:val="00681DF9"/>
    <w:rsid w:val="00682440"/>
    <w:rsid w:val="006828D0"/>
    <w:rsid w:val="00682B3C"/>
    <w:rsid w:val="0068323D"/>
    <w:rsid w:val="0068392F"/>
    <w:rsid w:val="00683F68"/>
    <w:rsid w:val="00683FA1"/>
    <w:rsid w:val="0068420C"/>
    <w:rsid w:val="00684347"/>
    <w:rsid w:val="00684441"/>
    <w:rsid w:val="00684AF6"/>
    <w:rsid w:val="0068511D"/>
    <w:rsid w:val="00685EC1"/>
    <w:rsid w:val="006861C2"/>
    <w:rsid w:val="006864C7"/>
    <w:rsid w:val="00686734"/>
    <w:rsid w:val="0068691C"/>
    <w:rsid w:val="00686BD9"/>
    <w:rsid w:val="00686C94"/>
    <w:rsid w:val="00687563"/>
    <w:rsid w:val="00687BDF"/>
    <w:rsid w:val="0069008A"/>
    <w:rsid w:val="00690209"/>
    <w:rsid w:val="0069028F"/>
    <w:rsid w:val="0069076C"/>
    <w:rsid w:val="0069130F"/>
    <w:rsid w:val="00691404"/>
    <w:rsid w:val="006918AA"/>
    <w:rsid w:val="00691CDD"/>
    <w:rsid w:val="0069224F"/>
    <w:rsid w:val="00693502"/>
    <w:rsid w:val="006935FB"/>
    <w:rsid w:val="00694250"/>
    <w:rsid w:val="00694540"/>
    <w:rsid w:val="00694B14"/>
    <w:rsid w:val="006956A1"/>
    <w:rsid w:val="00695912"/>
    <w:rsid w:val="00695DBA"/>
    <w:rsid w:val="00696309"/>
    <w:rsid w:val="00696346"/>
    <w:rsid w:val="0069640F"/>
    <w:rsid w:val="0069681D"/>
    <w:rsid w:val="00696B5A"/>
    <w:rsid w:val="00696BC0"/>
    <w:rsid w:val="0069773D"/>
    <w:rsid w:val="00697776"/>
    <w:rsid w:val="00697CC7"/>
    <w:rsid w:val="006A001D"/>
    <w:rsid w:val="006A0035"/>
    <w:rsid w:val="006A0B90"/>
    <w:rsid w:val="006A0D5E"/>
    <w:rsid w:val="006A11EB"/>
    <w:rsid w:val="006A189B"/>
    <w:rsid w:val="006A1DEE"/>
    <w:rsid w:val="006A20A7"/>
    <w:rsid w:val="006A24A3"/>
    <w:rsid w:val="006A280F"/>
    <w:rsid w:val="006A2A1B"/>
    <w:rsid w:val="006A3C3B"/>
    <w:rsid w:val="006A3C73"/>
    <w:rsid w:val="006A3CA6"/>
    <w:rsid w:val="006A4579"/>
    <w:rsid w:val="006A4719"/>
    <w:rsid w:val="006A49E9"/>
    <w:rsid w:val="006A4B99"/>
    <w:rsid w:val="006A4DC0"/>
    <w:rsid w:val="006A5078"/>
    <w:rsid w:val="006A52AF"/>
    <w:rsid w:val="006A57D9"/>
    <w:rsid w:val="006A58F6"/>
    <w:rsid w:val="006A5DAF"/>
    <w:rsid w:val="006A60F1"/>
    <w:rsid w:val="006A628A"/>
    <w:rsid w:val="006A6298"/>
    <w:rsid w:val="006A7453"/>
    <w:rsid w:val="006A74A6"/>
    <w:rsid w:val="006A75C3"/>
    <w:rsid w:val="006A7645"/>
    <w:rsid w:val="006A78DF"/>
    <w:rsid w:val="006A7F2B"/>
    <w:rsid w:val="006A7F31"/>
    <w:rsid w:val="006A7FCE"/>
    <w:rsid w:val="006B0700"/>
    <w:rsid w:val="006B0B6A"/>
    <w:rsid w:val="006B0CDC"/>
    <w:rsid w:val="006B0D8B"/>
    <w:rsid w:val="006B1AD2"/>
    <w:rsid w:val="006B279B"/>
    <w:rsid w:val="006B2A5D"/>
    <w:rsid w:val="006B3AF9"/>
    <w:rsid w:val="006B3F4B"/>
    <w:rsid w:val="006B3F9E"/>
    <w:rsid w:val="006B46C4"/>
    <w:rsid w:val="006B46DA"/>
    <w:rsid w:val="006B4C48"/>
    <w:rsid w:val="006B4D45"/>
    <w:rsid w:val="006B51E5"/>
    <w:rsid w:val="006B5D77"/>
    <w:rsid w:val="006B6125"/>
    <w:rsid w:val="006B62B9"/>
    <w:rsid w:val="006B6466"/>
    <w:rsid w:val="006B6A15"/>
    <w:rsid w:val="006B6B1A"/>
    <w:rsid w:val="006B6BAA"/>
    <w:rsid w:val="006B72D0"/>
    <w:rsid w:val="006B77D1"/>
    <w:rsid w:val="006B785D"/>
    <w:rsid w:val="006B7B7F"/>
    <w:rsid w:val="006C0784"/>
    <w:rsid w:val="006C10A8"/>
    <w:rsid w:val="006C1419"/>
    <w:rsid w:val="006C227D"/>
    <w:rsid w:val="006C2650"/>
    <w:rsid w:val="006C2BE1"/>
    <w:rsid w:val="006C2EA7"/>
    <w:rsid w:val="006C34C2"/>
    <w:rsid w:val="006C356A"/>
    <w:rsid w:val="006C372E"/>
    <w:rsid w:val="006C3D8C"/>
    <w:rsid w:val="006C3E2A"/>
    <w:rsid w:val="006C3F49"/>
    <w:rsid w:val="006C4E2C"/>
    <w:rsid w:val="006C4F28"/>
    <w:rsid w:val="006C543A"/>
    <w:rsid w:val="006C591F"/>
    <w:rsid w:val="006C5B7B"/>
    <w:rsid w:val="006C6617"/>
    <w:rsid w:val="006C6997"/>
    <w:rsid w:val="006C6D8C"/>
    <w:rsid w:val="006C6F87"/>
    <w:rsid w:val="006C72D7"/>
    <w:rsid w:val="006C76E8"/>
    <w:rsid w:val="006C7D8B"/>
    <w:rsid w:val="006C7E4B"/>
    <w:rsid w:val="006D03A7"/>
    <w:rsid w:val="006D0656"/>
    <w:rsid w:val="006D0A81"/>
    <w:rsid w:val="006D0CF8"/>
    <w:rsid w:val="006D0D19"/>
    <w:rsid w:val="006D1419"/>
    <w:rsid w:val="006D1458"/>
    <w:rsid w:val="006D1494"/>
    <w:rsid w:val="006D180E"/>
    <w:rsid w:val="006D1837"/>
    <w:rsid w:val="006D1BE6"/>
    <w:rsid w:val="006D210C"/>
    <w:rsid w:val="006D2686"/>
    <w:rsid w:val="006D26F2"/>
    <w:rsid w:val="006D2AEB"/>
    <w:rsid w:val="006D2C47"/>
    <w:rsid w:val="006D33A5"/>
    <w:rsid w:val="006D39B1"/>
    <w:rsid w:val="006D39B5"/>
    <w:rsid w:val="006D4A80"/>
    <w:rsid w:val="006D4B11"/>
    <w:rsid w:val="006D5B2E"/>
    <w:rsid w:val="006D6425"/>
    <w:rsid w:val="006D648E"/>
    <w:rsid w:val="006D6C59"/>
    <w:rsid w:val="006D6DAA"/>
    <w:rsid w:val="006D7912"/>
    <w:rsid w:val="006D7ECB"/>
    <w:rsid w:val="006E00FD"/>
    <w:rsid w:val="006E0552"/>
    <w:rsid w:val="006E091E"/>
    <w:rsid w:val="006E16AC"/>
    <w:rsid w:val="006E225C"/>
    <w:rsid w:val="006E2450"/>
    <w:rsid w:val="006E283A"/>
    <w:rsid w:val="006E291E"/>
    <w:rsid w:val="006E2BB5"/>
    <w:rsid w:val="006E2D7B"/>
    <w:rsid w:val="006E33C6"/>
    <w:rsid w:val="006E3E96"/>
    <w:rsid w:val="006E421A"/>
    <w:rsid w:val="006E441F"/>
    <w:rsid w:val="006E4AF9"/>
    <w:rsid w:val="006E54BB"/>
    <w:rsid w:val="006E557F"/>
    <w:rsid w:val="006E57D9"/>
    <w:rsid w:val="006E64BA"/>
    <w:rsid w:val="006E6C6D"/>
    <w:rsid w:val="006E6E0A"/>
    <w:rsid w:val="006E6FE0"/>
    <w:rsid w:val="006E7180"/>
    <w:rsid w:val="006E74E6"/>
    <w:rsid w:val="006E765F"/>
    <w:rsid w:val="006E7755"/>
    <w:rsid w:val="006F00D8"/>
    <w:rsid w:val="006F2222"/>
    <w:rsid w:val="006F24BE"/>
    <w:rsid w:val="006F2B3F"/>
    <w:rsid w:val="006F2DBA"/>
    <w:rsid w:val="006F2EEA"/>
    <w:rsid w:val="006F35A5"/>
    <w:rsid w:val="006F3640"/>
    <w:rsid w:val="006F3978"/>
    <w:rsid w:val="006F3C5F"/>
    <w:rsid w:val="006F4022"/>
    <w:rsid w:val="006F459B"/>
    <w:rsid w:val="006F4627"/>
    <w:rsid w:val="006F4D08"/>
    <w:rsid w:val="006F4DA4"/>
    <w:rsid w:val="006F4DFC"/>
    <w:rsid w:val="006F56DD"/>
    <w:rsid w:val="006F5979"/>
    <w:rsid w:val="006F7961"/>
    <w:rsid w:val="006F7C2B"/>
    <w:rsid w:val="00700CF8"/>
    <w:rsid w:val="00700D4B"/>
    <w:rsid w:val="00701316"/>
    <w:rsid w:val="0070150A"/>
    <w:rsid w:val="00701DAF"/>
    <w:rsid w:val="00701F2A"/>
    <w:rsid w:val="00701F3A"/>
    <w:rsid w:val="007021F4"/>
    <w:rsid w:val="00702ADA"/>
    <w:rsid w:val="00702BF6"/>
    <w:rsid w:val="00702EFF"/>
    <w:rsid w:val="00702FD6"/>
    <w:rsid w:val="007031C4"/>
    <w:rsid w:val="00703572"/>
    <w:rsid w:val="00703615"/>
    <w:rsid w:val="007036C8"/>
    <w:rsid w:val="00703727"/>
    <w:rsid w:val="00703826"/>
    <w:rsid w:val="00704B8B"/>
    <w:rsid w:val="00704D7E"/>
    <w:rsid w:val="00705120"/>
    <w:rsid w:val="00705432"/>
    <w:rsid w:val="00705E07"/>
    <w:rsid w:val="00705E17"/>
    <w:rsid w:val="00705FED"/>
    <w:rsid w:val="0070614C"/>
    <w:rsid w:val="0070663A"/>
    <w:rsid w:val="00706CB0"/>
    <w:rsid w:val="00706E2B"/>
    <w:rsid w:val="00706EB3"/>
    <w:rsid w:val="00707671"/>
    <w:rsid w:val="00707F52"/>
    <w:rsid w:val="00710839"/>
    <w:rsid w:val="00710E91"/>
    <w:rsid w:val="0071117F"/>
    <w:rsid w:val="0071134F"/>
    <w:rsid w:val="0071216F"/>
    <w:rsid w:val="00712817"/>
    <w:rsid w:val="00712911"/>
    <w:rsid w:val="00712958"/>
    <w:rsid w:val="00712A32"/>
    <w:rsid w:val="00713AD0"/>
    <w:rsid w:val="0071428C"/>
    <w:rsid w:val="007142E6"/>
    <w:rsid w:val="007143AD"/>
    <w:rsid w:val="007146C1"/>
    <w:rsid w:val="00714A08"/>
    <w:rsid w:val="00714A50"/>
    <w:rsid w:val="00714BF9"/>
    <w:rsid w:val="00714C2E"/>
    <w:rsid w:val="007154F8"/>
    <w:rsid w:val="00715657"/>
    <w:rsid w:val="00715CEA"/>
    <w:rsid w:val="00716180"/>
    <w:rsid w:val="0071675D"/>
    <w:rsid w:val="00716872"/>
    <w:rsid w:val="007169D0"/>
    <w:rsid w:val="00716FE6"/>
    <w:rsid w:val="00717D7F"/>
    <w:rsid w:val="00717DD3"/>
    <w:rsid w:val="00717DD5"/>
    <w:rsid w:val="0072025B"/>
    <w:rsid w:val="0072078E"/>
    <w:rsid w:val="00720A56"/>
    <w:rsid w:val="00720AB1"/>
    <w:rsid w:val="00720C19"/>
    <w:rsid w:val="00720DD7"/>
    <w:rsid w:val="00720FB6"/>
    <w:rsid w:val="00721482"/>
    <w:rsid w:val="00722266"/>
    <w:rsid w:val="00722721"/>
    <w:rsid w:val="007227C8"/>
    <w:rsid w:val="00722912"/>
    <w:rsid w:val="00722BAE"/>
    <w:rsid w:val="00723E41"/>
    <w:rsid w:val="007244AC"/>
    <w:rsid w:val="007257C1"/>
    <w:rsid w:val="00725A1E"/>
    <w:rsid w:val="00725AB0"/>
    <w:rsid w:val="00725C52"/>
    <w:rsid w:val="0072638D"/>
    <w:rsid w:val="007264EB"/>
    <w:rsid w:val="0072677A"/>
    <w:rsid w:val="00726ADA"/>
    <w:rsid w:val="00726C33"/>
    <w:rsid w:val="00726C67"/>
    <w:rsid w:val="00726D22"/>
    <w:rsid w:val="007271EE"/>
    <w:rsid w:val="0072756C"/>
    <w:rsid w:val="00727AD3"/>
    <w:rsid w:val="00727BD9"/>
    <w:rsid w:val="00727E5D"/>
    <w:rsid w:val="00727E98"/>
    <w:rsid w:val="00727FD5"/>
    <w:rsid w:val="00727FE8"/>
    <w:rsid w:val="007306EB"/>
    <w:rsid w:val="007311D9"/>
    <w:rsid w:val="0073189C"/>
    <w:rsid w:val="00731B4B"/>
    <w:rsid w:val="00731B63"/>
    <w:rsid w:val="00731EB2"/>
    <w:rsid w:val="0073226E"/>
    <w:rsid w:val="0073250C"/>
    <w:rsid w:val="00732625"/>
    <w:rsid w:val="00732C34"/>
    <w:rsid w:val="007331D8"/>
    <w:rsid w:val="00733345"/>
    <w:rsid w:val="007347CD"/>
    <w:rsid w:val="00734BE2"/>
    <w:rsid w:val="00734C24"/>
    <w:rsid w:val="0073546F"/>
    <w:rsid w:val="00735732"/>
    <w:rsid w:val="0073593E"/>
    <w:rsid w:val="00735D2F"/>
    <w:rsid w:val="00735F0C"/>
    <w:rsid w:val="007364BB"/>
    <w:rsid w:val="0073673A"/>
    <w:rsid w:val="007369B4"/>
    <w:rsid w:val="00736DED"/>
    <w:rsid w:val="00737264"/>
    <w:rsid w:val="00737305"/>
    <w:rsid w:val="00737B89"/>
    <w:rsid w:val="00737F2D"/>
    <w:rsid w:val="0074086E"/>
    <w:rsid w:val="00740E4F"/>
    <w:rsid w:val="0074135A"/>
    <w:rsid w:val="007415CA"/>
    <w:rsid w:val="00741CD5"/>
    <w:rsid w:val="0074208D"/>
    <w:rsid w:val="007423A5"/>
    <w:rsid w:val="0074265D"/>
    <w:rsid w:val="007427BF"/>
    <w:rsid w:val="00743BB0"/>
    <w:rsid w:val="00743C06"/>
    <w:rsid w:val="00743C4D"/>
    <w:rsid w:val="00743C9D"/>
    <w:rsid w:val="00743F8C"/>
    <w:rsid w:val="007446EB"/>
    <w:rsid w:val="00744CA1"/>
    <w:rsid w:val="0074523E"/>
    <w:rsid w:val="00745D1F"/>
    <w:rsid w:val="00745EA9"/>
    <w:rsid w:val="007460B9"/>
    <w:rsid w:val="007465CA"/>
    <w:rsid w:val="00746651"/>
    <w:rsid w:val="00746B73"/>
    <w:rsid w:val="00746BB2"/>
    <w:rsid w:val="00747629"/>
    <w:rsid w:val="007476A7"/>
    <w:rsid w:val="00747EAE"/>
    <w:rsid w:val="0075011C"/>
    <w:rsid w:val="0075034A"/>
    <w:rsid w:val="007506FE"/>
    <w:rsid w:val="0075076F"/>
    <w:rsid w:val="00750E3F"/>
    <w:rsid w:val="00751A76"/>
    <w:rsid w:val="00751C7C"/>
    <w:rsid w:val="007520DB"/>
    <w:rsid w:val="00752448"/>
    <w:rsid w:val="007525C3"/>
    <w:rsid w:val="00752690"/>
    <w:rsid w:val="0075298C"/>
    <w:rsid w:val="00752B9F"/>
    <w:rsid w:val="00752D7A"/>
    <w:rsid w:val="00753467"/>
    <w:rsid w:val="007535CA"/>
    <w:rsid w:val="00753ACC"/>
    <w:rsid w:val="00753DF3"/>
    <w:rsid w:val="00753E23"/>
    <w:rsid w:val="00754236"/>
    <w:rsid w:val="00754684"/>
    <w:rsid w:val="007547ED"/>
    <w:rsid w:val="00754815"/>
    <w:rsid w:val="00754F56"/>
    <w:rsid w:val="00754F76"/>
    <w:rsid w:val="007553FB"/>
    <w:rsid w:val="007555E2"/>
    <w:rsid w:val="0075587D"/>
    <w:rsid w:val="007559B1"/>
    <w:rsid w:val="00755C14"/>
    <w:rsid w:val="00755D35"/>
    <w:rsid w:val="007565A6"/>
    <w:rsid w:val="007566F6"/>
    <w:rsid w:val="00756A42"/>
    <w:rsid w:val="00756EC0"/>
    <w:rsid w:val="00756F63"/>
    <w:rsid w:val="00757661"/>
    <w:rsid w:val="0075778F"/>
    <w:rsid w:val="007579AE"/>
    <w:rsid w:val="00757D3F"/>
    <w:rsid w:val="00757F2A"/>
    <w:rsid w:val="00760355"/>
    <w:rsid w:val="0076055D"/>
    <w:rsid w:val="0076061D"/>
    <w:rsid w:val="00761059"/>
    <w:rsid w:val="007613D5"/>
    <w:rsid w:val="0076162C"/>
    <w:rsid w:val="00761E18"/>
    <w:rsid w:val="00761E43"/>
    <w:rsid w:val="00762005"/>
    <w:rsid w:val="0076227F"/>
    <w:rsid w:val="00762B46"/>
    <w:rsid w:val="00762DAB"/>
    <w:rsid w:val="007633A9"/>
    <w:rsid w:val="0076370E"/>
    <w:rsid w:val="00763B58"/>
    <w:rsid w:val="00763FE6"/>
    <w:rsid w:val="0076467B"/>
    <w:rsid w:val="0076478E"/>
    <w:rsid w:val="0076594E"/>
    <w:rsid w:val="007659DA"/>
    <w:rsid w:val="00765B32"/>
    <w:rsid w:val="00766154"/>
    <w:rsid w:val="00766163"/>
    <w:rsid w:val="0076656E"/>
    <w:rsid w:val="0076687C"/>
    <w:rsid w:val="007671FC"/>
    <w:rsid w:val="0076729B"/>
    <w:rsid w:val="00767513"/>
    <w:rsid w:val="007676C2"/>
    <w:rsid w:val="007676CA"/>
    <w:rsid w:val="007678D5"/>
    <w:rsid w:val="007678FD"/>
    <w:rsid w:val="00767C52"/>
    <w:rsid w:val="00770581"/>
    <w:rsid w:val="007706DD"/>
    <w:rsid w:val="007708D5"/>
    <w:rsid w:val="007709A8"/>
    <w:rsid w:val="00770A0D"/>
    <w:rsid w:val="00770D93"/>
    <w:rsid w:val="00770DFD"/>
    <w:rsid w:val="00771739"/>
    <w:rsid w:val="00771973"/>
    <w:rsid w:val="007721E1"/>
    <w:rsid w:val="00772365"/>
    <w:rsid w:val="007725EC"/>
    <w:rsid w:val="007731CA"/>
    <w:rsid w:val="007733ED"/>
    <w:rsid w:val="0077370A"/>
    <w:rsid w:val="007745C5"/>
    <w:rsid w:val="007749F5"/>
    <w:rsid w:val="00774C97"/>
    <w:rsid w:val="00774E07"/>
    <w:rsid w:val="00775E86"/>
    <w:rsid w:val="00775E8F"/>
    <w:rsid w:val="00775F9C"/>
    <w:rsid w:val="007766BE"/>
    <w:rsid w:val="0077693D"/>
    <w:rsid w:val="007769FF"/>
    <w:rsid w:val="00776A3B"/>
    <w:rsid w:val="00776C0B"/>
    <w:rsid w:val="00777569"/>
    <w:rsid w:val="007775EA"/>
    <w:rsid w:val="0078016A"/>
    <w:rsid w:val="0078035B"/>
    <w:rsid w:val="00781529"/>
    <w:rsid w:val="0078169C"/>
    <w:rsid w:val="0078170F"/>
    <w:rsid w:val="00781DB0"/>
    <w:rsid w:val="00781E31"/>
    <w:rsid w:val="007821D3"/>
    <w:rsid w:val="0078229E"/>
    <w:rsid w:val="0078236B"/>
    <w:rsid w:val="0078243E"/>
    <w:rsid w:val="00782CDB"/>
    <w:rsid w:val="00782DD9"/>
    <w:rsid w:val="00783211"/>
    <w:rsid w:val="0078340B"/>
    <w:rsid w:val="00783482"/>
    <w:rsid w:val="007834C3"/>
    <w:rsid w:val="00783646"/>
    <w:rsid w:val="007838BA"/>
    <w:rsid w:val="00783BA8"/>
    <w:rsid w:val="00783D16"/>
    <w:rsid w:val="00783D81"/>
    <w:rsid w:val="00783F55"/>
    <w:rsid w:val="00784134"/>
    <w:rsid w:val="00784614"/>
    <w:rsid w:val="00784627"/>
    <w:rsid w:val="0078466A"/>
    <w:rsid w:val="00784C2C"/>
    <w:rsid w:val="00784CE8"/>
    <w:rsid w:val="00784EF2"/>
    <w:rsid w:val="007853CB"/>
    <w:rsid w:val="0078559F"/>
    <w:rsid w:val="00785B02"/>
    <w:rsid w:val="007861D2"/>
    <w:rsid w:val="0078637E"/>
    <w:rsid w:val="0078656D"/>
    <w:rsid w:val="00786B66"/>
    <w:rsid w:val="00786B80"/>
    <w:rsid w:val="007873CD"/>
    <w:rsid w:val="007874AB"/>
    <w:rsid w:val="00787B30"/>
    <w:rsid w:val="00787EAD"/>
    <w:rsid w:val="007905B0"/>
    <w:rsid w:val="0079085A"/>
    <w:rsid w:val="00790BAB"/>
    <w:rsid w:val="00790C01"/>
    <w:rsid w:val="00790D1D"/>
    <w:rsid w:val="0079130D"/>
    <w:rsid w:val="00791353"/>
    <w:rsid w:val="0079138E"/>
    <w:rsid w:val="0079145B"/>
    <w:rsid w:val="00791549"/>
    <w:rsid w:val="007921D2"/>
    <w:rsid w:val="007934A8"/>
    <w:rsid w:val="007945E2"/>
    <w:rsid w:val="0079460D"/>
    <w:rsid w:val="00795324"/>
    <w:rsid w:val="0079536C"/>
    <w:rsid w:val="00795543"/>
    <w:rsid w:val="00795547"/>
    <w:rsid w:val="0079571C"/>
    <w:rsid w:val="00795811"/>
    <w:rsid w:val="00795835"/>
    <w:rsid w:val="00795B34"/>
    <w:rsid w:val="007968EB"/>
    <w:rsid w:val="00796ABB"/>
    <w:rsid w:val="007970BF"/>
    <w:rsid w:val="007971DC"/>
    <w:rsid w:val="0079769D"/>
    <w:rsid w:val="00797D95"/>
    <w:rsid w:val="007A062A"/>
    <w:rsid w:val="007A0727"/>
    <w:rsid w:val="007A0AA9"/>
    <w:rsid w:val="007A103A"/>
    <w:rsid w:val="007A1522"/>
    <w:rsid w:val="007A1591"/>
    <w:rsid w:val="007A17C4"/>
    <w:rsid w:val="007A1994"/>
    <w:rsid w:val="007A1C44"/>
    <w:rsid w:val="007A1E11"/>
    <w:rsid w:val="007A2839"/>
    <w:rsid w:val="007A3696"/>
    <w:rsid w:val="007A36DC"/>
    <w:rsid w:val="007A3788"/>
    <w:rsid w:val="007A39FB"/>
    <w:rsid w:val="007A3A3A"/>
    <w:rsid w:val="007A3C1D"/>
    <w:rsid w:val="007A400F"/>
    <w:rsid w:val="007A44EA"/>
    <w:rsid w:val="007A4A51"/>
    <w:rsid w:val="007A4CA3"/>
    <w:rsid w:val="007A4E44"/>
    <w:rsid w:val="007A53A9"/>
    <w:rsid w:val="007A53AF"/>
    <w:rsid w:val="007A5D74"/>
    <w:rsid w:val="007A5F0E"/>
    <w:rsid w:val="007A5FB4"/>
    <w:rsid w:val="007A658E"/>
    <w:rsid w:val="007A7364"/>
    <w:rsid w:val="007A7D9A"/>
    <w:rsid w:val="007B038A"/>
    <w:rsid w:val="007B07B2"/>
    <w:rsid w:val="007B086F"/>
    <w:rsid w:val="007B0889"/>
    <w:rsid w:val="007B0D18"/>
    <w:rsid w:val="007B159A"/>
    <w:rsid w:val="007B1800"/>
    <w:rsid w:val="007B1B03"/>
    <w:rsid w:val="007B26AF"/>
    <w:rsid w:val="007B390D"/>
    <w:rsid w:val="007B3B83"/>
    <w:rsid w:val="007B3F06"/>
    <w:rsid w:val="007B42EF"/>
    <w:rsid w:val="007B45E0"/>
    <w:rsid w:val="007B48A8"/>
    <w:rsid w:val="007B4DCC"/>
    <w:rsid w:val="007B5672"/>
    <w:rsid w:val="007B5B22"/>
    <w:rsid w:val="007B5C71"/>
    <w:rsid w:val="007B5ED3"/>
    <w:rsid w:val="007B6005"/>
    <w:rsid w:val="007B65B0"/>
    <w:rsid w:val="007B6889"/>
    <w:rsid w:val="007B6C30"/>
    <w:rsid w:val="007B6FB5"/>
    <w:rsid w:val="007B70C3"/>
    <w:rsid w:val="007B7935"/>
    <w:rsid w:val="007B7974"/>
    <w:rsid w:val="007C02CD"/>
    <w:rsid w:val="007C0BDA"/>
    <w:rsid w:val="007C0DF1"/>
    <w:rsid w:val="007C1693"/>
    <w:rsid w:val="007C18BF"/>
    <w:rsid w:val="007C1AD6"/>
    <w:rsid w:val="007C1D5F"/>
    <w:rsid w:val="007C21BA"/>
    <w:rsid w:val="007C2374"/>
    <w:rsid w:val="007C2391"/>
    <w:rsid w:val="007C2497"/>
    <w:rsid w:val="007C2710"/>
    <w:rsid w:val="007C2C32"/>
    <w:rsid w:val="007C3114"/>
    <w:rsid w:val="007C32C7"/>
    <w:rsid w:val="007C3364"/>
    <w:rsid w:val="007C34D4"/>
    <w:rsid w:val="007C3DD5"/>
    <w:rsid w:val="007C49FC"/>
    <w:rsid w:val="007C4B70"/>
    <w:rsid w:val="007C5BAC"/>
    <w:rsid w:val="007C5D3F"/>
    <w:rsid w:val="007C5D4C"/>
    <w:rsid w:val="007C61A8"/>
    <w:rsid w:val="007C64CD"/>
    <w:rsid w:val="007C65D6"/>
    <w:rsid w:val="007C74E5"/>
    <w:rsid w:val="007C7573"/>
    <w:rsid w:val="007C775F"/>
    <w:rsid w:val="007C782E"/>
    <w:rsid w:val="007C79A9"/>
    <w:rsid w:val="007D0160"/>
    <w:rsid w:val="007D025F"/>
    <w:rsid w:val="007D05A9"/>
    <w:rsid w:val="007D08DF"/>
    <w:rsid w:val="007D0E7B"/>
    <w:rsid w:val="007D10A0"/>
    <w:rsid w:val="007D1311"/>
    <w:rsid w:val="007D1423"/>
    <w:rsid w:val="007D14DC"/>
    <w:rsid w:val="007D155E"/>
    <w:rsid w:val="007D1630"/>
    <w:rsid w:val="007D18B4"/>
    <w:rsid w:val="007D1A66"/>
    <w:rsid w:val="007D1BD3"/>
    <w:rsid w:val="007D1E5C"/>
    <w:rsid w:val="007D21CC"/>
    <w:rsid w:val="007D27E6"/>
    <w:rsid w:val="007D2C68"/>
    <w:rsid w:val="007D2EEE"/>
    <w:rsid w:val="007D2F94"/>
    <w:rsid w:val="007D3282"/>
    <w:rsid w:val="007D39CC"/>
    <w:rsid w:val="007D3CAC"/>
    <w:rsid w:val="007D3D64"/>
    <w:rsid w:val="007D48BD"/>
    <w:rsid w:val="007D4C18"/>
    <w:rsid w:val="007D4C1F"/>
    <w:rsid w:val="007D4F24"/>
    <w:rsid w:val="007D5540"/>
    <w:rsid w:val="007D5EF3"/>
    <w:rsid w:val="007D605A"/>
    <w:rsid w:val="007D6060"/>
    <w:rsid w:val="007D6269"/>
    <w:rsid w:val="007D63E2"/>
    <w:rsid w:val="007D6B2C"/>
    <w:rsid w:val="007D714E"/>
    <w:rsid w:val="007D736E"/>
    <w:rsid w:val="007D7655"/>
    <w:rsid w:val="007D7B18"/>
    <w:rsid w:val="007D7C7C"/>
    <w:rsid w:val="007E056F"/>
    <w:rsid w:val="007E08D7"/>
    <w:rsid w:val="007E0E9A"/>
    <w:rsid w:val="007E0EC9"/>
    <w:rsid w:val="007E155F"/>
    <w:rsid w:val="007E167F"/>
    <w:rsid w:val="007E27D1"/>
    <w:rsid w:val="007E2B0A"/>
    <w:rsid w:val="007E2BCF"/>
    <w:rsid w:val="007E351A"/>
    <w:rsid w:val="007E3779"/>
    <w:rsid w:val="007E3BC5"/>
    <w:rsid w:val="007E4042"/>
    <w:rsid w:val="007E416F"/>
    <w:rsid w:val="007E441E"/>
    <w:rsid w:val="007E4DAD"/>
    <w:rsid w:val="007E4F34"/>
    <w:rsid w:val="007E4FD7"/>
    <w:rsid w:val="007E51B5"/>
    <w:rsid w:val="007E5B6B"/>
    <w:rsid w:val="007E6136"/>
    <w:rsid w:val="007E632E"/>
    <w:rsid w:val="007E6382"/>
    <w:rsid w:val="007E69F1"/>
    <w:rsid w:val="007E6C1C"/>
    <w:rsid w:val="007E78BA"/>
    <w:rsid w:val="007E7AFE"/>
    <w:rsid w:val="007E7D0E"/>
    <w:rsid w:val="007F0282"/>
    <w:rsid w:val="007F0292"/>
    <w:rsid w:val="007F0531"/>
    <w:rsid w:val="007F059A"/>
    <w:rsid w:val="007F09C9"/>
    <w:rsid w:val="007F0A5B"/>
    <w:rsid w:val="007F0F70"/>
    <w:rsid w:val="007F126B"/>
    <w:rsid w:val="007F1CF3"/>
    <w:rsid w:val="007F2279"/>
    <w:rsid w:val="007F2447"/>
    <w:rsid w:val="007F264C"/>
    <w:rsid w:val="007F2944"/>
    <w:rsid w:val="007F2C3E"/>
    <w:rsid w:val="007F31FB"/>
    <w:rsid w:val="007F3857"/>
    <w:rsid w:val="007F3D1E"/>
    <w:rsid w:val="007F4645"/>
    <w:rsid w:val="007F4949"/>
    <w:rsid w:val="007F4BEF"/>
    <w:rsid w:val="007F5129"/>
    <w:rsid w:val="007F5308"/>
    <w:rsid w:val="007F5929"/>
    <w:rsid w:val="007F5C99"/>
    <w:rsid w:val="007F5CF2"/>
    <w:rsid w:val="007F5E17"/>
    <w:rsid w:val="007F5F01"/>
    <w:rsid w:val="007F6EA3"/>
    <w:rsid w:val="007F713B"/>
    <w:rsid w:val="007F7313"/>
    <w:rsid w:val="007F7412"/>
    <w:rsid w:val="007F79E8"/>
    <w:rsid w:val="007F7FFE"/>
    <w:rsid w:val="00800349"/>
    <w:rsid w:val="00800CC5"/>
    <w:rsid w:val="00800D0C"/>
    <w:rsid w:val="00800F26"/>
    <w:rsid w:val="00800FE4"/>
    <w:rsid w:val="00801493"/>
    <w:rsid w:val="00801A8A"/>
    <w:rsid w:val="00801F88"/>
    <w:rsid w:val="00802146"/>
    <w:rsid w:val="0080225E"/>
    <w:rsid w:val="00802422"/>
    <w:rsid w:val="008024E7"/>
    <w:rsid w:val="00803EF9"/>
    <w:rsid w:val="00804B5C"/>
    <w:rsid w:val="00804E50"/>
    <w:rsid w:val="00805444"/>
    <w:rsid w:val="008055A4"/>
    <w:rsid w:val="008057E3"/>
    <w:rsid w:val="008059E8"/>
    <w:rsid w:val="00805A49"/>
    <w:rsid w:val="00805AEA"/>
    <w:rsid w:val="00805E9C"/>
    <w:rsid w:val="008072BB"/>
    <w:rsid w:val="0080761E"/>
    <w:rsid w:val="00807785"/>
    <w:rsid w:val="00810166"/>
    <w:rsid w:val="008101F9"/>
    <w:rsid w:val="0081049F"/>
    <w:rsid w:val="008104D7"/>
    <w:rsid w:val="008105AB"/>
    <w:rsid w:val="008106DC"/>
    <w:rsid w:val="00810EB6"/>
    <w:rsid w:val="0081163A"/>
    <w:rsid w:val="008117D7"/>
    <w:rsid w:val="00812171"/>
    <w:rsid w:val="0081218C"/>
    <w:rsid w:val="0081222A"/>
    <w:rsid w:val="00812273"/>
    <w:rsid w:val="00812460"/>
    <w:rsid w:val="0081247C"/>
    <w:rsid w:val="00812AE6"/>
    <w:rsid w:val="0081321E"/>
    <w:rsid w:val="00813580"/>
    <w:rsid w:val="0081361E"/>
    <w:rsid w:val="0081408D"/>
    <w:rsid w:val="0081430E"/>
    <w:rsid w:val="00814ABB"/>
    <w:rsid w:val="00815520"/>
    <w:rsid w:val="00815884"/>
    <w:rsid w:val="00817397"/>
    <w:rsid w:val="00817548"/>
    <w:rsid w:val="00820128"/>
    <w:rsid w:val="008208B0"/>
    <w:rsid w:val="00820DAA"/>
    <w:rsid w:val="00821418"/>
    <w:rsid w:val="008216C5"/>
    <w:rsid w:val="00821BC9"/>
    <w:rsid w:val="00822053"/>
    <w:rsid w:val="0082220A"/>
    <w:rsid w:val="00822E4E"/>
    <w:rsid w:val="00823095"/>
    <w:rsid w:val="00823AFA"/>
    <w:rsid w:val="0082416E"/>
    <w:rsid w:val="008241AB"/>
    <w:rsid w:val="00824927"/>
    <w:rsid w:val="00824ADF"/>
    <w:rsid w:val="00824B01"/>
    <w:rsid w:val="00824B78"/>
    <w:rsid w:val="00824D4E"/>
    <w:rsid w:val="0082535C"/>
    <w:rsid w:val="00825E32"/>
    <w:rsid w:val="00826111"/>
    <w:rsid w:val="00826158"/>
    <w:rsid w:val="00826268"/>
    <w:rsid w:val="00826910"/>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22DF"/>
    <w:rsid w:val="008329D5"/>
    <w:rsid w:val="00833141"/>
    <w:rsid w:val="00833345"/>
    <w:rsid w:val="00833347"/>
    <w:rsid w:val="0083353E"/>
    <w:rsid w:val="00833972"/>
    <w:rsid w:val="00833A7D"/>
    <w:rsid w:val="00833DB2"/>
    <w:rsid w:val="008346EF"/>
    <w:rsid w:val="00834901"/>
    <w:rsid w:val="0083511D"/>
    <w:rsid w:val="0083517D"/>
    <w:rsid w:val="0083531D"/>
    <w:rsid w:val="0083546A"/>
    <w:rsid w:val="00835566"/>
    <w:rsid w:val="00835959"/>
    <w:rsid w:val="00835EA3"/>
    <w:rsid w:val="00836191"/>
    <w:rsid w:val="00836382"/>
    <w:rsid w:val="00836532"/>
    <w:rsid w:val="008367BA"/>
    <w:rsid w:val="00836B80"/>
    <w:rsid w:val="00836F59"/>
    <w:rsid w:val="0083703D"/>
    <w:rsid w:val="0083757B"/>
    <w:rsid w:val="00837F2D"/>
    <w:rsid w:val="00840390"/>
    <w:rsid w:val="008409CF"/>
    <w:rsid w:val="00840BFB"/>
    <w:rsid w:val="00841381"/>
    <w:rsid w:val="008414E0"/>
    <w:rsid w:val="00841B9B"/>
    <w:rsid w:val="008423FC"/>
    <w:rsid w:val="00843234"/>
    <w:rsid w:val="00843256"/>
    <w:rsid w:val="008439AF"/>
    <w:rsid w:val="00843D8D"/>
    <w:rsid w:val="00844238"/>
    <w:rsid w:val="008445B2"/>
    <w:rsid w:val="0084460D"/>
    <w:rsid w:val="00844AA7"/>
    <w:rsid w:val="00844C56"/>
    <w:rsid w:val="0084555D"/>
    <w:rsid w:val="00845880"/>
    <w:rsid w:val="00845AC0"/>
    <w:rsid w:val="00845D48"/>
    <w:rsid w:val="00845E24"/>
    <w:rsid w:val="00845EE0"/>
    <w:rsid w:val="008460D4"/>
    <w:rsid w:val="00846908"/>
    <w:rsid w:val="00846AE7"/>
    <w:rsid w:val="00846CB3"/>
    <w:rsid w:val="00846D0F"/>
    <w:rsid w:val="00846FFB"/>
    <w:rsid w:val="008470F6"/>
    <w:rsid w:val="00847951"/>
    <w:rsid w:val="00847FE9"/>
    <w:rsid w:val="008500F3"/>
    <w:rsid w:val="0085058F"/>
    <w:rsid w:val="0085066A"/>
    <w:rsid w:val="008507F7"/>
    <w:rsid w:val="00850992"/>
    <w:rsid w:val="00850E1B"/>
    <w:rsid w:val="008510CE"/>
    <w:rsid w:val="008513AD"/>
    <w:rsid w:val="0085166D"/>
    <w:rsid w:val="008528C4"/>
    <w:rsid w:val="00852B45"/>
    <w:rsid w:val="00852B9E"/>
    <w:rsid w:val="0085338B"/>
    <w:rsid w:val="0085347C"/>
    <w:rsid w:val="00853CC2"/>
    <w:rsid w:val="008543D6"/>
    <w:rsid w:val="008546D0"/>
    <w:rsid w:val="00854D1F"/>
    <w:rsid w:val="00854FB6"/>
    <w:rsid w:val="0085511F"/>
    <w:rsid w:val="008560E4"/>
    <w:rsid w:val="00856A13"/>
    <w:rsid w:val="00856F40"/>
    <w:rsid w:val="0085709B"/>
    <w:rsid w:val="008570CA"/>
    <w:rsid w:val="0085713C"/>
    <w:rsid w:val="008571EB"/>
    <w:rsid w:val="0085748C"/>
    <w:rsid w:val="008576E1"/>
    <w:rsid w:val="008603D1"/>
    <w:rsid w:val="0086052C"/>
    <w:rsid w:val="00860967"/>
    <w:rsid w:val="00860E79"/>
    <w:rsid w:val="00861181"/>
    <w:rsid w:val="00861267"/>
    <w:rsid w:val="008617B3"/>
    <w:rsid w:val="008618EB"/>
    <w:rsid w:val="00862608"/>
    <w:rsid w:val="00862A6D"/>
    <w:rsid w:val="00862B63"/>
    <w:rsid w:val="00862F49"/>
    <w:rsid w:val="008633BF"/>
    <w:rsid w:val="0086359D"/>
    <w:rsid w:val="00863744"/>
    <w:rsid w:val="008637A4"/>
    <w:rsid w:val="00864812"/>
    <w:rsid w:val="00864F9C"/>
    <w:rsid w:val="0086535E"/>
    <w:rsid w:val="008653BA"/>
    <w:rsid w:val="00865A4C"/>
    <w:rsid w:val="00865CE0"/>
    <w:rsid w:val="00865D93"/>
    <w:rsid w:val="008661A1"/>
    <w:rsid w:val="00866227"/>
    <w:rsid w:val="00866468"/>
    <w:rsid w:val="008664C5"/>
    <w:rsid w:val="0086676C"/>
    <w:rsid w:val="00866F6F"/>
    <w:rsid w:val="008675AA"/>
    <w:rsid w:val="0086760A"/>
    <w:rsid w:val="00867610"/>
    <w:rsid w:val="00867EAB"/>
    <w:rsid w:val="0087078C"/>
    <w:rsid w:val="008710B3"/>
    <w:rsid w:val="008716AD"/>
    <w:rsid w:val="008718CC"/>
    <w:rsid w:val="008724C8"/>
    <w:rsid w:val="0087278F"/>
    <w:rsid w:val="0087295D"/>
    <w:rsid w:val="00872CD5"/>
    <w:rsid w:val="00872E2A"/>
    <w:rsid w:val="00872F9A"/>
    <w:rsid w:val="00873575"/>
    <w:rsid w:val="00873AB8"/>
    <w:rsid w:val="00874025"/>
    <w:rsid w:val="008741A0"/>
    <w:rsid w:val="008742BF"/>
    <w:rsid w:val="008742E3"/>
    <w:rsid w:val="008743E1"/>
    <w:rsid w:val="00874664"/>
    <w:rsid w:val="00874BCD"/>
    <w:rsid w:val="00874ED8"/>
    <w:rsid w:val="00874F36"/>
    <w:rsid w:val="008752EB"/>
    <w:rsid w:val="0087585A"/>
    <w:rsid w:val="00876075"/>
    <w:rsid w:val="008760C9"/>
    <w:rsid w:val="008760F1"/>
    <w:rsid w:val="00876170"/>
    <w:rsid w:val="00876EAF"/>
    <w:rsid w:val="00876EB3"/>
    <w:rsid w:val="008770DD"/>
    <w:rsid w:val="00877A09"/>
    <w:rsid w:val="00877F15"/>
    <w:rsid w:val="00881004"/>
    <w:rsid w:val="008817BF"/>
    <w:rsid w:val="00881ADE"/>
    <w:rsid w:val="00881E40"/>
    <w:rsid w:val="00882B09"/>
    <w:rsid w:val="00882BE4"/>
    <w:rsid w:val="0088319E"/>
    <w:rsid w:val="008837D8"/>
    <w:rsid w:val="00883815"/>
    <w:rsid w:val="008839E7"/>
    <w:rsid w:val="00884326"/>
    <w:rsid w:val="00884A3E"/>
    <w:rsid w:val="008850E1"/>
    <w:rsid w:val="008852DC"/>
    <w:rsid w:val="0088573E"/>
    <w:rsid w:val="0088598D"/>
    <w:rsid w:val="00885D3A"/>
    <w:rsid w:val="0088600B"/>
    <w:rsid w:val="008861BA"/>
    <w:rsid w:val="0088641D"/>
    <w:rsid w:val="0088654B"/>
    <w:rsid w:val="0088660C"/>
    <w:rsid w:val="008867C6"/>
    <w:rsid w:val="00887088"/>
    <w:rsid w:val="00887597"/>
    <w:rsid w:val="0088769F"/>
    <w:rsid w:val="00887B3C"/>
    <w:rsid w:val="00887BC5"/>
    <w:rsid w:val="00887ED9"/>
    <w:rsid w:val="00890682"/>
    <w:rsid w:val="00890796"/>
    <w:rsid w:val="00890941"/>
    <w:rsid w:val="00891031"/>
    <w:rsid w:val="00891343"/>
    <w:rsid w:val="00891710"/>
    <w:rsid w:val="008919FB"/>
    <w:rsid w:val="00891C12"/>
    <w:rsid w:val="00891E8F"/>
    <w:rsid w:val="008925E4"/>
    <w:rsid w:val="00892799"/>
    <w:rsid w:val="00892847"/>
    <w:rsid w:val="008928CC"/>
    <w:rsid w:val="00892D5C"/>
    <w:rsid w:val="00892D8E"/>
    <w:rsid w:val="008931BA"/>
    <w:rsid w:val="0089331A"/>
    <w:rsid w:val="00894293"/>
    <w:rsid w:val="0089459A"/>
    <w:rsid w:val="00894630"/>
    <w:rsid w:val="008948CB"/>
    <w:rsid w:val="00894CDF"/>
    <w:rsid w:val="00894DA9"/>
    <w:rsid w:val="0089570D"/>
    <w:rsid w:val="00895D7C"/>
    <w:rsid w:val="008961B6"/>
    <w:rsid w:val="00896221"/>
    <w:rsid w:val="0089651A"/>
    <w:rsid w:val="00896A59"/>
    <w:rsid w:val="00896DC8"/>
    <w:rsid w:val="0089706A"/>
    <w:rsid w:val="008972E7"/>
    <w:rsid w:val="00897657"/>
    <w:rsid w:val="00897AED"/>
    <w:rsid w:val="00897B6D"/>
    <w:rsid w:val="008A0231"/>
    <w:rsid w:val="008A0615"/>
    <w:rsid w:val="008A0D96"/>
    <w:rsid w:val="008A0EDC"/>
    <w:rsid w:val="008A16AD"/>
    <w:rsid w:val="008A184D"/>
    <w:rsid w:val="008A18BC"/>
    <w:rsid w:val="008A1AFD"/>
    <w:rsid w:val="008A21C8"/>
    <w:rsid w:val="008A2882"/>
    <w:rsid w:val="008A2B90"/>
    <w:rsid w:val="008A3004"/>
    <w:rsid w:val="008A3037"/>
    <w:rsid w:val="008A347A"/>
    <w:rsid w:val="008A3B2A"/>
    <w:rsid w:val="008A3E4F"/>
    <w:rsid w:val="008A4230"/>
    <w:rsid w:val="008A48D6"/>
    <w:rsid w:val="008A51D4"/>
    <w:rsid w:val="008A5E27"/>
    <w:rsid w:val="008A62FC"/>
    <w:rsid w:val="008A63D0"/>
    <w:rsid w:val="008A67EA"/>
    <w:rsid w:val="008A6A15"/>
    <w:rsid w:val="008A6EFB"/>
    <w:rsid w:val="008A7ABD"/>
    <w:rsid w:val="008A7BD8"/>
    <w:rsid w:val="008A7C9F"/>
    <w:rsid w:val="008A7F4D"/>
    <w:rsid w:val="008B021C"/>
    <w:rsid w:val="008B024C"/>
    <w:rsid w:val="008B03A7"/>
    <w:rsid w:val="008B0472"/>
    <w:rsid w:val="008B066E"/>
    <w:rsid w:val="008B08C1"/>
    <w:rsid w:val="008B0C26"/>
    <w:rsid w:val="008B1389"/>
    <w:rsid w:val="008B1873"/>
    <w:rsid w:val="008B1A2F"/>
    <w:rsid w:val="008B1A7D"/>
    <w:rsid w:val="008B243B"/>
    <w:rsid w:val="008B2631"/>
    <w:rsid w:val="008B2DE7"/>
    <w:rsid w:val="008B31BD"/>
    <w:rsid w:val="008B31C5"/>
    <w:rsid w:val="008B3347"/>
    <w:rsid w:val="008B39ED"/>
    <w:rsid w:val="008B3A67"/>
    <w:rsid w:val="008B3D85"/>
    <w:rsid w:val="008B4686"/>
    <w:rsid w:val="008B4A7C"/>
    <w:rsid w:val="008B4F12"/>
    <w:rsid w:val="008B5093"/>
    <w:rsid w:val="008B560A"/>
    <w:rsid w:val="008B56AD"/>
    <w:rsid w:val="008B5770"/>
    <w:rsid w:val="008B5D84"/>
    <w:rsid w:val="008B5DD2"/>
    <w:rsid w:val="008B6AB3"/>
    <w:rsid w:val="008B6CFC"/>
    <w:rsid w:val="008B795E"/>
    <w:rsid w:val="008C0112"/>
    <w:rsid w:val="008C0757"/>
    <w:rsid w:val="008C0EA3"/>
    <w:rsid w:val="008C1D6A"/>
    <w:rsid w:val="008C1F3D"/>
    <w:rsid w:val="008C2A30"/>
    <w:rsid w:val="008C2A5A"/>
    <w:rsid w:val="008C2F86"/>
    <w:rsid w:val="008C3ACA"/>
    <w:rsid w:val="008C3C6B"/>
    <w:rsid w:val="008C3E39"/>
    <w:rsid w:val="008C46F9"/>
    <w:rsid w:val="008C5249"/>
    <w:rsid w:val="008C55B8"/>
    <w:rsid w:val="008C5989"/>
    <w:rsid w:val="008C5AA2"/>
    <w:rsid w:val="008C5AD4"/>
    <w:rsid w:val="008C5E0A"/>
    <w:rsid w:val="008C681E"/>
    <w:rsid w:val="008C6CB3"/>
    <w:rsid w:val="008C7085"/>
    <w:rsid w:val="008C78B4"/>
    <w:rsid w:val="008C7B48"/>
    <w:rsid w:val="008D0344"/>
    <w:rsid w:val="008D051B"/>
    <w:rsid w:val="008D0A37"/>
    <w:rsid w:val="008D1081"/>
    <w:rsid w:val="008D16CD"/>
    <w:rsid w:val="008D171A"/>
    <w:rsid w:val="008D1C7C"/>
    <w:rsid w:val="008D21C8"/>
    <w:rsid w:val="008D2562"/>
    <w:rsid w:val="008D2815"/>
    <w:rsid w:val="008D2D19"/>
    <w:rsid w:val="008D30B9"/>
    <w:rsid w:val="008D3159"/>
    <w:rsid w:val="008D34B2"/>
    <w:rsid w:val="008D382A"/>
    <w:rsid w:val="008D3A0C"/>
    <w:rsid w:val="008D4481"/>
    <w:rsid w:val="008D44C7"/>
    <w:rsid w:val="008D4511"/>
    <w:rsid w:val="008D453E"/>
    <w:rsid w:val="008D4BD9"/>
    <w:rsid w:val="008D4F3D"/>
    <w:rsid w:val="008D50FA"/>
    <w:rsid w:val="008D565E"/>
    <w:rsid w:val="008D5912"/>
    <w:rsid w:val="008D61ED"/>
    <w:rsid w:val="008D6A13"/>
    <w:rsid w:val="008D6CFE"/>
    <w:rsid w:val="008D6D10"/>
    <w:rsid w:val="008D6E01"/>
    <w:rsid w:val="008D745B"/>
    <w:rsid w:val="008D7571"/>
    <w:rsid w:val="008E0408"/>
    <w:rsid w:val="008E0A1A"/>
    <w:rsid w:val="008E0D1F"/>
    <w:rsid w:val="008E0DF1"/>
    <w:rsid w:val="008E0F76"/>
    <w:rsid w:val="008E11AC"/>
    <w:rsid w:val="008E139E"/>
    <w:rsid w:val="008E173A"/>
    <w:rsid w:val="008E18E0"/>
    <w:rsid w:val="008E1BE5"/>
    <w:rsid w:val="008E1D3F"/>
    <w:rsid w:val="008E1E9B"/>
    <w:rsid w:val="008E27F5"/>
    <w:rsid w:val="008E2A37"/>
    <w:rsid w:val="008E2A73"/>
    <w:rsid w:val="008E2E28"/>
    <w:rsid w:val="008E2F6B"/>
    <w:rsid w:val="008E34BD"/>
    <w:rsid w:val="008E4DC8"/>
    <w:rsid w:val="008E6032"/>
    <w:rsid w:val="008E620F"/>
    <w:rsid w:val="008E62DF"/>
    <w:rsid w:val="008E6431"/>
    <w:rsid w:val="008E6476"/>
    <w:rsid w:val="008E67FA"/>
    <w:rsid w:val="008E68E4"/>
    <w:rsid w:val="008E7C5F"/>
    <w:rsid w:val="008E7D63"/>
    <w:rsid w:val="008F04E3"/>
    <w:rsid w:val="008F0782"/>
    <w:rsid w:val="008F0AC0"/>
    <w:rsid w:val="008F0B9B"/>
    <w:rsid w:val="008F0D76"/>
    <w:rsid w:val="008F1332"/>
    <w:rsid w:val="008F1625"/>
    <w:rsid w:val="008F1F6C"/>
    <w:rsid w:val="008F2155"/>
    <w:rsid w:val="008F2450"/>
    <w:rsid w:val="008F26D3"/>
    <w:rsid w:val="008F26E6"/>
    <w:rsid w:val="008F300E"/>
    <w:rsid w:val="008F301D"/>
    <w:rsid w:val="008F32DA"/>
    <w:rsid w:val="008F38AF"/>
    <w:rsid w:val="008F38C7"/>
    <w:rsid w:val="008F409A"/>
    <w:rsid w:val="008F441C"/>
    <w:rsid w:val="008F45AE"/>
    <w:rsid w:val="008F482E"/>
    <w:rsid w:val="008F495E"/>
    <w:rsid w:val="008F4F49"/>
    <w:rsid w:val="008F5712"/>
    <w:rsid w:val="008F5B08"/>
    <w:rsid w:val="008F5B43"/>
    <w:rsid w:val="008F5E1F"/>
    <w:rsid w:val="008F6225"/>
    <w:rsid w:val="008F6BD2"/>
    <w:rsid w:val="008F6F22"/>
    <w:rsid w:val="008F7085"/>
    <w:rsid w:val="008F780B"/>
    <w:rsid w:val="008F7BD0"/>
    <w:rsid w:val="009005FF"/>
    <w:rsid w:val="00900735"/>
    <w:rsid w:val="00900C64"/>
    <w:rsid w:val="00900EB2"/>
    <w:rsid w:val="00900FF2"/>
    <w:rsid w:val="0090107E"/>
    <w:rsid w:val="009016C3"/>
    <w:rsid w:val="00901830"/>
    <w:rsid w:val="00901E38"/>
    <w:rsid w:val="0090227F"/>
    <w:rsid w:val="0090256B"/>
    <w:rsid w:val="00902C67"/>
    <w:rsid w:val="00902DE0"/>
    <w:rsid w:val="009038C4"/>
    <w:rsid w:val="00903B8F"/>
    <w:rsid w:val="00904131"/>
    <w:rsid w:val="0090413A"/>
    <w:rsid w:val="00904393"/>
    <w:rsid w:val="00904580"/>
    <w:rsid w:val="009053BF"/>
    <w:rsid w:val="0090552C"/>
    <w:rsid w:val="00905EDD"/>
    <w:rsid w:val="0090607F"/>
    <w:rsid w:val="00906138"/>
    <w:rsid w:val="00906296"/>
    <w:rsid w:val="009062D0"/>
    <w:rsid w:val="00906896"/>
    <w:rsid w:val="00906CE7"/>
    <w:rsid w:val="00906E25"/>
    <w:rsid w:val="00907254"/>
    <w:rsid w:val="00907763"/>
    <w:rsid w:val="009105D2"/>
    <w:rsid w:val="00910BD4"/>
    <w:rsid w:val="00910E06"/>
    <w:rsid w:val="00911A57"/>
    <w:rsid w:val="00912700"/>
    <w:rsid w:val="00912B20"/>
    <w:rsid w:val="00912BCC"/>
    <w:rsid w:val="00913B8E"/>
    <w:rsid w:val="00913C24"/>
    <w:rsid w:val="00913C8B"/>
    <w:rsid w:val="00914380"/>
    <w:rsid w:val="00914741"/>
    <w:rsid w:val="00914A7E"/>
    <w:rsid w:val="00914F68"/>
    <w:rsid w:val="00915067"/>
    <w:rsid w:val="00915762"/>
    <w:rsid w:val="0091599D"/>
    <w:rsid w:val="00915D82"/>
    <w:rsid w:val="00915E0A"/>
    <w:rsid w:val="0091611E"/>
    <w:rsid w:val="00916303"/>
    <w:rsid w:val="009164ED"/>
    <w:rsid w:val="009165EE"/>
    <w:rsid w:val="00916727"/>
    <w:rsid w:val="00916AFF"/>
    <w:rsid w:val="00916BA2"/>
    <w:rsid w:val="009172E0"/>
    <w:rsid w:val="009177A5"/>
    <w:rsid w:val="00917A74"/>
    <w:rsid w:val="00917AA7"/>
    <w:rsid w:val="00917F2A"/>
    <w:rsid w:val="00920116"/>
    <w:rsid w:val="009204A0"/>
    <w:rsid w:val="00920B43"/>
    <w:rsid w:val="00920C72"/>
    <w:rsid w:val="00921296"/>
    <w:rsid w:val="0092131A"/>
    <w:rsid w:val="0092138C"/>
    <w:rsid w:val="00921846"/>
    <w:rsid w:val="009221BB"/>
    <w:rsid w:val="00922567"/>
    <w:rsid w:val="00923026"/>
    <w:rsid w:val="009235C3"/>
    <w:rsid w:val="00923CA0"/>
    <w:rsid w:val="00923CE5"/>
    <w:rsid w:val="00923EBE"/>
    <w:rsid w:val="00923FBD"/>
    <w:rsid w:val="00924190"/>
    <w:rsid w:val="00924250"/>
    <w:rsid w:val="00924B81"/>
    <w:rsid w:val="0092509A"/>
    <w:rsid w:val="009250A4"/>
    <w:rsid w:val="00925C6A"/>
    <w:rsid w:val="0092655D"/>
    <w:rsid w:val="00926617"/>
    <w:rsid w:val="00926A53"/>
    <w:rsid w:val="009276FF"/>
    <w:rsid w:val="00927944"/>
    <w:rsid w:val="00927D22"/>
    <w:rsid w:val="0093069A"/>
    <w:rsid w:val="009306C0"/>
    <w:rsid w:val="009308CA"/>
    <w:rsid w:val="0093090B"/>
    <w:rsid w:val="00930C81"/>
    <w:rsid w:val="009310E0"/>
    <w:rsid w:val="009316D4"/>
    <w:rsid w:val="00931D95"/>
    <w:rsid w:val="00931FB5"/>
    <w:rsid w:val="009323FA"/>
    <w:rsid w:val="00932828"/>
    <w:rsid w:val="00933290"/>
    <w:rsid w:val="009332D3"/>
    <w:rsid w:val="0093360A"/>
    <w:rsid w:val="00933769"/>
    <w:rsid w:val="00933C8A"/>
    <w:rsid w:val="00933E52"/>
    <w:rsid w:val="00935A8C"/>
    <w:rsid w:val="00935BEA"/>
    <w:rsid w:val="00935DE3"/>
    <w:rsid w:val="00935E65"/>
    <w:rsid w:val="00935EEE"/>
    <w:rsid w:val="00936579"/>
    <w:rsid w:val="00936665"/>
    <w:rsid w:val="00936DC6"/>
    <w:rsid w:val="00936E09"/>
    <w:rsid w:val="00936E0C"/>
    <w:rsid w:val="009371FE"/>
    <w:rsid w:val="00937673"/>
    <w:rsid w:val="009376D1"/>
    <w:rsid w:val="00937940"/>
    <w:rsid w:val="00937A35"/>
    <w:rsid w:val="00937D45"/>
    <w:rsid w:val="00937DF8"/>
    <w:rsid w:val="009400E3"/>
    <w:rsid w:val="0094033E"/>
    <w:rsid w:val="009403E2"/>
    <w:rsid w:val="00940BCE"/>
    <w:rsid w:val="00940E62"/>
    <w:rsid w:val="0094137F"/>
    <w:rsid w:val="00941431"/>
    <w:rsid w:val="00941685"/>
    <w:rsid w:val="00941A6B"/>
    <w:rsid w:val="00941F2C"/>
    <w:rsid w:val="009420A9"/>
    <w:rsid w:val="00942411"/>
    <w:rsid w:val="0094268E"/>
    <w:rsid w:val="00942835"/>
    <w:rsid w:val="00942885"/>
    <w:rsid w:val="00942ABB"/>
    <w:rsid w:val="00942D41"/>
    <w:rsid w:val="00943097"/>
    <w:rsid w:val="00943168"/>
    <w:rsid w:val="009436AC"/>
    <w:rsid w:val="0094386F"/>
    <w:rsid w:val="00943DBF"/>
    <w:rsid w:val="009440C8"/>
    <w:rsid w:val="0094464D"/>
    <w:rsid w:val="009449F9"/>
    <w:rsid w:val="00944AA8"/>
    <w:rsid w:val="00944ACB"/>
    <w:rsid w:val="00944CEB"/>
    <w:rsid w:val="00945903"/>
    <w:rsid w:val="00945C16"/>
    <w:rsid w:val="00945F1C"/>
    <w:rsid w:val="00945F73"/>
    <w:rsid w:val="00945FED"/>
    <w:rsid w:val="00946E62"/>
    <w:rsid w:val="00947465"/>
    <w:rsid w:val="00947879"/>
    <w:rsid w:val="009478D8"/>
    <w:rsid w:val="00947A72"/>
    <w:rsid w:val="00947C1D"/>
    <w:rsid w:val="00947D51"/>
    <w:rsid w:val="00950265"/>
    <w:rsid w:val="00950515"/>
    <w:rsid w:val="0095091D"/>
    <w:rsid w:val="00950BC7"/>
    <w:rsid w:val="00950EE0"/>
    <w:rsid w:val="009512C9"/>
    <w:rsid w:val="0095178E"/>
    <w:rsid w:val="00951FC5"/>
    <w:rsid w:val="009522B3"/>
    <w:rsid w:val="0095235B"/>
    <w:rsid w:val="009524C4"/>
    <w:rsid w:val="00952575"/>
    <w:rsid w:val="009529F7"/>
    <w:rsid w:val="00953254"/>
    <w:rsid w:val="009536A8"/>
    <w:rsid w:val="009536FB"/>
    <w:rsid w:val="00953A24"/>
    <w:rsid w:val="00954242"/>
    <w:rsid w:val="009544E5"/>
    <w:rsid w:val="00954694"/>
    <w:rsid w:val="00954926"/>
    <w:rsid w:val="00954A47"/>
    <w:rsid w:val="00955140"/>
    <w:rsid w:val="00955289"/>
    <w:rsid w:val="009556E7"/>
    <w:rsid w:val="009557B2"/>
    <w:rsid w:val="009559C6"/>
    <w:rsid w:val="00955B36"/>
    <w:rsid w:val="009560ED"/>
    <w:rsid w:val="009567D6"/>
    <w:rsid w:val="00956BA6"/>
    <w:rsid w:val="00956EBB"/>
    <w:rsid w:val="009570CF"/>
    <w:rsid w:val="00957296"/>
    <w:rsid w:val="00957486"/>
    <w:rsid w:val="0095757D"/>
    <w:rsid w:val="00957E9D"/>
    <w:rsid w:val="00957EDA"/>
    <w:rsid w:val="00957EEC"/>
    <w:rsid w:val="0096012E"/>
    <w:rsid w:val="009604F6"/>
    <w:rsid w:val="00960969"/>
    <w:rsid w:val="009609A9"/>
    <w:rsid w:val="00960E03"/>
    <w:rsid w:val="009610F5"/>
    <w:rsid w:val="009613E2"/>
    <w:rsid w:val="0096188C"/>
    <w:rsid w:val="00961DE4"/>
    <w:rsid w:val="009623EA"/>
    <w:rsid w:val="00962D5A"/>
    <w:rsid w:val="00964261"/>
    <w:rsid w:val="0096464F"/>
    <w:rsid w:val="009646AB"/>
    <w:rsid w:val="00964730"/>
    <w:rsid w:val="00964795"/>
    <w:rsid w:val="00964E2A"/>
    <w:rsid w:val="0096529F"/>
    <w:rsid w:val="0096592C"/>
    <w:rsid w:val="00965D81"/>
    <w:rsid w:val="00965F11"/>
    <w:rsid w:val="00966240"/>
    <w:rsid w:val="00966A69"/>
    <w:rsid w:val="009673A2"/>
    <w:rsid w:val="0096747B"/>
    <w:rsid w:val="0096772C"/>
    <w:rsid w:val="009677A2"/>
    <w:rsid w:val="00967DAD"/>
    <w:rsid w:val="00967F37"/>
    <w:rsid w:val="00970229"/>
    <w:rsid w:val="00970462"/>
    <w:rsid w:val="009705B0"/>
    <w:rsid w:val="00971586"/>
    <w:rsid w:val="00971CF5"/>
    <w:rsid w:val="00971EAF"/>
    <w:rsid w:val="00971FE0"/>
    <w:rsid w:val="00972153"/>
    <w:rsid w:val="00972EC9"/>
    <w:rsid w:val="00972EDE"/>
    <w:rsid w:val="00972FA6"/>
    <w:rsid w:val="0097325E"/>
    <w:rsid w:val="00973352"/>
    <w:rsid w:val="009734FD"/>
    <w:rsid w:val="00973C60"/>
    <w:rsid w:val="00973CBE"/>
    <w:rsid w:val="00973D26"/>
    <w:rsid w:val="009742D2"/>
    <w:rsid w:val="009743A4"/>
    <w:rsid w:val="009744F3"/>
    <w:rsid w:val="00974A72"/>
    <w:rsid w:val="00974C86"/>
    <w:rsid w:val="0097531A"/>
    <w:rsid w:val="00975F57"/>
    <w:rsid w:val="00976796"/>
    <w:rsid w:val="00976A20"/>
    <w:rsid w:val="00976B49"/>
    <w:rsid w:val="00976B60"/>
    <w:rsid w:val="00976CD4"/>
    <w:rsid w:val="00976ED8"/>
    <w:rsid w:val="00977815"/>
    <w:rsid w:val="009778A6"/>
    <w:rsid w:val="00977946"/>
    <w:rsid w:val="00977D57"/>
    <w:rsid w:val="00977EEE"/>
    <w:rsid w:val="00977FAC"/>
    <w:rsid w:val="0098001F"/>
    <w:rsid w:val="00980CDB"/>
    <w:rsid w:val="00980D41"/>
    <w:rsid w:val="00980F6C"/>
    <w:rsid w:val="00981453"/>
    <w:rsid w:val="00981522"/>
    <w:rsid w:val="0098185F"/>
    <w:rsid w:val="0098215E"/>
    <w:rsid w:val="0098268A"/>
    <w:rsid w:val="00982753"/>
    <w:rsid w:val="009829CB"/>
    <w:rsid w:val="00982D17"/>
    <w:rsid w:val="00982E7F"/>
    <w:rsid w:val="0098345E"/>
    <w:rsid w:val="00983535"/>
    <w:rsid w:val="00983E21"/>
    <w:rsid w:val="00983F4C"/>
    <w:rsid w:val="00984352"/>
    <w:rsid w:val="00984595"/>
    <w:rsid w:val="009848CC"/>
    <w:rsid w:val="00985201"/>
    <w:rsid w:val="00985DEB"/>
    <w:rsid w:val="0098619B"/>
    <w:rsid w:val="00986C2D"/>
    <w:rsid w:val="00986ED9"/>
    <w:rsid w:val="0098713C"/>
    <w:rsid w:val="0098722B"/>
    <w:rsid w:val="0098740F"/>
    <w:rsid w:val="0098744C"/>
    <w:rsid w:val="009877B0"/>
    <w:rsid w:val="00987811"/>
    <w:rsid w:val="009900FE"/>
    <w:rsid w:val="009903E8"/>
    <w:rsid w:val="0099088E"/>
    <w:rsid w:val="0099116E"/>
    <w:rsid w:val="0099137C"/>
    <w:rsid w:val="009913A2"/>
    <w:rsid w:val="009914CD"/>
    <w:rsid w:val="009919DC"/>
    <w:rsid w:val="00991B45"/>
    <w:rsid w:val="00991BA8"/>
    <w:rsid w:val="00991BEA"/>
    <w:rsid w:val="00992064"/>
    <w:rsid w:val="009920A2"/>
    <w:rsid w:val="0099233B"/>
    <w:rsid w:val="009937B9"/>
    <w:rsid w:val="00993D0D"/>
    <w:rsid w:val="009949D0"/>
    <w:rsid w:val="00994A01"/>
    <w:rsid w:val="00994BED"/>
    <w:rsid w:val="00995924"/>
    <w:rsid w:val="00995A10"/>
    <w:rsid w:val="00996272"/>
    <w:rsid w:val="00996635"/>
    <w:rsid w:val="00996761"/>
    <w:rsid w:val="00996C2E"/>
    <w:rsid w:val="0099711C"/>
    <w:rsid w:val="009972FA"/>
    <w:rsid w:val="0099733D"/>
    <w:rsid w:val="009A0205"/>
    <w:rsid w:val="009A0C65"/>
    <w:rsid w:val="009A0CAF"/>
    <w:rsid w:val="009A1184"/>
    <w:rsid w:val="009A1389"/>
    <w:rsid w:val="009A17AA"/>
    <w:rsid w:val="009A19CE"/>
    <w:rsid w:val="009A1EB1"/>
    <w:rsid w:val="009A27B8"/>
    <w:rsid w:val="009A3567"/>
    <w:rsid w:val="009A36EF"/>
    <w:rsid w:val="009A40EC"/>
    <w:rsid w:val="009A42FA"/>
    <w:rsid w:val="009A4411"/>
    <w:rsid w:val="009A4D77"/>
    <w:rsid w:val="009A559C"/>
    <w:rsid w:val="009A64DC"/>
    <w:rsid w:val="009A6682"/>
    <w:rsid w:val="009A66B5"/>
    <w:rsid w:val="009A6ADB"/>
    <w:rsid w:val="009A6D7F"/>
    <w:rsid w:val="009A718D"/>
    <w:rsid w:val="009A7407"/>
    <w:rsid w:val="009A7DB5"/>
    <w:rsid w:val="009B0001"/>
    <w:rsid w:val="009B063F"/>
    <w:rsid w:val="009B0AB4"/>
    <w:rsid w:val="009B1A17"/>
    <w:rsid w:val="009B2466"/>
    <w:rsid w:val="009B2B1D"/>
    <w:rsid w:val="009B2B2B"/>
    <w:rsid w:val="009B3028"/>
    <w:rsid w:val="009B3220"/>
    <w:rsid w:val="009B3362"/>
    <w:rsid w:val="009B452B"/>
    <w:rsid w:val="009B46B5"/>
    <w:rsid w:val="009B4B93"/>
    <w:rsid w:val="009B4E0E"/>
    <w:rsid w:val="009B5583"/>
    <w:rsid w:val="009B5849"/>
    <w:rsid w:val="009B5A61"/>
    <w:rsid w:val="009B5CF8"/>
    <w:rsid w:val="009B6C1D"/>
    <w:rsid w:val="009B7253"/>
    <w:rsid w:val="009B725C"/>
    <w:rsid w:val="009B72CD"/>
    <w:rsid w:val="009B769D"/>
    <w:rsid w:val="009B7A65"/>
    <w:rsid w:val="009B7BE8"/>
    <w:rsid w:val="009B7E56"/>
    <w:rsid w:val="009C0098"/>
    <w:rsid w:val="009C0553"/>
    <w:rsid w:val="009C077C"/>
    <w:rsid w:val="009C07C1"/>
    <w:rsid w:val="009C08C4"/>
    <w:rsid w:val="009C0B40"/>
    <w:rsid w:val="009C0FE2"/>
    <w:rsid w:val="009C1154"/>
    <w:rsid w:val="009C1520"/>
    <w:rsid w:val="009C17DA"/>
    <w:rsid w:val="009C1AD8"/>
    <w:rsid w:val="009C1BF4"/>
    <w:rsid w:val="009C1C69"/>
    <w:rsid w:val="009C1D1E"/>
    <w:rsid w:val="009C23C4"/>
    <w:rsid w:val="009C2EF1"/>
    <w:rsid w:val="009C31B0"/>
    <w:rsid w:val="009C4278"/>
    <w:rsid w:val="009C442B"/>
    <w:rsid w:val="009C46AA"/>
    <w:rsid w:val="009C4951"/>
    <w:rsid w:val="009C4B40"/>
    <w:rsid w:val="009C4D85"/>
    <w:rsid w:val="009C5304"/>
    <w:rsid w:val="009C57F9"/>
    <w:rsid w:val="009C5806"/>
    <w:rsid w:val="009C5BC7"/>
    <w:rsid w:val="009C6004"/>
    <w:rsid w:val="009C6085"/>
    <w:rsid w:val="009C6135"/>
    <w:rsid w:val="009C6616"/>
    <w:rsid w:val="009C6737"/>
    <w:rsid w:val="009C69F3"/>
    <w:rsid w:val="009C7179"/>
    <w:rsid w:val="009C7184"/>
    <w:rsid w:val="009C7239"/>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3B1"/>
    <w:rsid w:val="009D4AA2"/>
    <w:rsid w:val="009D518B"/>
    <w:rsid w:val="009D51B4"/>
    <w:rsid w:val="009D5265"/>
    <w:rsid w:val="009D53F5"/>
    <w:rsid w:val="009D632F"/>
    <w:rsid w:val="009D6C2A"/>
    <w:rsid w:val="009D714A"/>
    <w:rsid w:val="009D7727"/>
    <w:rsid w:val="009D7B9F"/>
    <w:rsid w:val="009D7D4A"/>
    <w:rsid w:val="009D7F6C"/>
    <w:rsid w:val="009E0692"/>
    <w:rsid w:val="009E0979"/>
    <w:rsid w:val="009E0AA2"/>
    <w:rsid w:val="009E0CDA"/>
    <w:rsid w:val="009E0E35"/>
    <w:rsid w:val="009E0F55"/>
    <w:rsid w:val="009E1649"/>
    <w:rsid w:val="009E19F9"/>
    <w:rsid w:val="009E1B70"/>
    <w:rsid w:val="009E2228"/>
    <w:rsid w:val="009E2B1D"/>
    <w:rsid w:val="009E326D"/>
    <w:rsid w:val="009E33A8"/>
    <w:rsid w:val="009E3490"/>
    <w:rsid w:val="009E3BCD"/>
    <w:rsid w:val="009E3F1C"/>
    <w:rsid w:val="009E40BC"/>
    <w:rsid w:val="009E465F"/>
    <w:rsid w:val="009E490D"/>
    <w:rsid w:val="009E49D2"/>
    <w:rsid w:val="009E4FDE"/>
    <w:rsid w:val="009E5540"/>
    <w:rsid w:val="009E5735"/>
    <w:rsid w:val="009E5771"/>
    <w:rsid w:val="009E5B3D"/>
    <w:rsid w:val="009E5C94"/>
    <w:rsid w:val="009E6384"/>
    <w:rsid w:val="009E63E1"/>
    <w:rsid w:val="009E6703"/>
    <w:rsid w:val="009E6A7E"/>
    <w:rsid w:val="009E6CAD"/>
    <w:rsid w:val="009E6F81"/>
    <w:rsid w:val="009E7621"/>
    <w:rsid w:val="009E7625"/>
    <w:rsid w:val="009E78EF"/>
    <w:rsid w:val="009E79AD"/>
    <w:rsid w:val="009F032A"/>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23F"/>
    <w:rsid w:val="009F333B"/>
    <w:rsid w:val="009F35B1"/>
    <w:rsid w:val="009F3B49"/>
    <w:rsid w:val="009F4CD5"/>
    <w:rsid w:val="009F4E6E"/>
    <w:rsid w:val="009F4EC2"/>
    <w:rsid w:val="009F5028"/>
    <w:rsid w:val="009F51F2"/>
    <w:rsid w:val="009F52F8"/>
    <w:rsid w:val="009F536E"/>
    <w:rsid w:val="009F5735"/>
    <w:rsid w:val="009F5748"/>
    <w:rsid w:val="009F57A3"/>
    <w:rsid w:val="009F5DD1"/>
    <w:rsid w:val="009F6D4D"/>
    <w:rsid w:val="009F7379"/>
    <w:rsid w:val="00A000CE"/>
    <w:rsid w:val="00A004F6"/>
    <w:rsid w:val="00A00609"/>
    <w:rsid w:val="00A00E5A"/>
    <w:rsid w:val="00A01223"/>
    <w:rsid w:val="00A0175B"/>
    <w:rsid w:val="00A019CF"/>
    <w:rsid w:val="00A020C3"/>
    <w:rsid w:val="00A0237C"/>
    <w:rsid w:val="00A026F9"/>
    <w:rsid w:val="00A03251"/>
    <w:rsid w:val="00A03CFC"/>
    <w:rsid w:val="00A0462F"/>
    <w:rsid w:val="00A0463E"/>
    <w:rsid w:val="00A053B3"/>
    <w:rsid w:val="00A05A7B"/>
    <w:rsid w:val="00A05AD0"/>
    <w:rsid w:val="00A05CBE"/>
    <w:rsid w:val="00A0615C"/>
    <w:rsid w:val="00A0620E"/>
    <w:rsid w:val="00A06BCC"/>
    <w:rsid w:val="00A06EAA"/>
    <w:rsid w:val="00A070D0"/>
    <w:rsid w:val="00A07241"/>
    <w:rsid w:val="00A0740B"/>
    <w:rsid w:val="00A07B67"/>
    <w:rsid w:val="00A101CA"/>
    <w:rsid w:val="00A103AF"/>
    <w:rsid w:val="00A10622"/>
    <w:rsid w:val="00A10E97"/>
    <w:rsid w:val="00A1118B"/>
    <w:rsid w:val="00A112C0"/>
    <w:rsid w:val="00A11746"/>
    <w:rsid w:val="00A11AFB"/>
    <w:rsid w:val="00A12C6B"/>
    <w:rsid w:val="00A1360B"/>
    <w:rsid w:val="00A136D0"/>
    <w:rsid w:val="00A13865"/>
    <w:rsid w:val="00A13B0C"/>
    <w:rsid w:val="00A1424F"/>
    <w:rsid w:val="00A142FB"/>
    <w:rsid w:val="00A14450"/>
    <w:rsid w:val="00A14589"/>
    <w:rsid w:val="00A147C4"/>
    <w:rsid w:val="00A1550D"/>
    <w:rsid w:val="00A15D6E"/>
    <w:rsid w:val="00A15DB6"/>
    <w:rsid w:val="00A16125"/>
    <w:rsid w:val="00A16383"/>
    <w:rsid w:val="00A169EC"/>
    <w:rsid w:val="00A16E7F"/>
    <w:rsid w:val="00A16FCB"/>
    <w:rsid w:val="00A17084"/>
    <w:rsid w:val="00A1733E"/>
    <w:rsid w:val="00A17709"/>
    <w:rsid w:val="00A178F9"/>
    <w:rsid w:val="00A20162"/>
    <w:rsid w:val="00A20606"/>
    <w:rsid w:val="00A20DD0"/>
    <w:rsid w:val="00A20FA9"/>
    <w:rsid w:val="00A2125A"/>
    <w:rsid w:val="00A21930"/>
    <w:rsid w:val="00A21D9C"/>
    <w:rsid w:val="00A220F8"/>
    <w:rsid w:val="00A221E6"/>
    <w:rsid w:val="00A22C04"/>
    <w:rsid w:val="00A234D2"/>
    <w:rsid w:val="00A2362D"/>
    <w:rsid w:val="00A236DE"/>
    <w:rsid w:val="00A23D1E"/>
    <w:rsid w:val="00A23EE2"/>
    <w:rsid w:val="00A243A3"/>
    <w:rsid w:val="00A24D6F"/>
    <w:rsid w:val="00A24F6A"/>
    <w:rsid w:val="00A24FD6"/>
    <w:rsid w:val="00A2501F"/>
    <w:rsid w:val="00A2540B"/>
    <w:rsid w:val="00A258F9"/>
    <w:rsid w:val="00A260EE"/>
    <w:rsid w:val="00A26156"/>
    <w:rsid w:val="00A2652C"/>
    <w:rsid w:val="00A26BC8"/>
    <w:rsid w:val="00A26CCA"/>
    <w:rsid w:val="00A27522"/>
    <w:rsid w:val="00A275B9"/>
    <w:rsid w:val="00A27E76"/>
    <w:rsid w:val="00A30173"/>
    <w:rsid w:val="00A3048F"/>
    <w:rsid w:val="00A31469"/>
    <w:rsid w:val="00A31BCA"/>
    <w:rsid w:val="00A32308"/>
    <w:rsid w:val="00A323C7"/>
    <w:rsid w:val="00A32405"/>
    <w:rsid w:val="00A32686"/>
    <w:rsid w:val="00A328A9"/>
    <w:rsid w:val="00A329ED"/>
    <w:rsid w:val="00A32BE0"/>
    <w:rsid w:val="00A32DAF"/>
    <w:rsid w:val="00A3308F"/>
    <w:rsid w:val="00A332F2"/>
    <w:rsid w:val="00A338CD"/>
    <w:rsid w:val="00A33A63"/>
    <w:rsid w:val="00A33D65"/>
    <w:rsid w:val="00A34712"/>
    <w:rsid w:val="00A347DE"/>
    <w:rsid w:val="00A349C4"/>
    <w:rsid w:val="00A34C51"/>
    <w:rsid w:val="00A35110"/>
    <w:rsid w:val="00A35503"/>
    <w:rsid w:val="00A3597D"/>
    <w:rsid w:val="00A359FE"/>
    <w:rsid w:val="00A35AAA"/>
    <w:rsid w:val="00A35E42"/>
    <w:rsid w:val="00A36D1B"/>
    <w:rsid w:val="00A36FEE"/>
    <w:rsid w:val="00A3702D"/>
    <w:rsid w:val="00A375FB"/>
    <w:rsid w:val="00A406B7"/>
    <w:rsid w:val="00A40882"/>
    <w:rsid w:val="00A40BAA"/>
    <w:rsid w:val="00A40F4D"/>
    <w:rsid w:val="00A41358"/>
    <w:rsid w:val="00A414C5"/>
    <w:rsid w:val="00A4170D"/>
    <w:rsid w:val="00A41D37"/>
    <w:rsid w:val="00A4205F"/>
    <w:rsid w:val="00A4221E"/>
    <w:rsid w:val="00A423BD"/>
    <w:rsid w:val="00A4247D"/>
    <w:rsid w:val="00A42667"/>
    <w:rsid w:val="00A42F04"/>
    <w:rsid w:val="00A43451"/>
    <w:rsid w:val="00A43BB9"/>
    <w:rsid w:val="00A43E46"/>
    <w:rsid w:val="00A44128"/>
    <w:rsid w:val="00A4423C"/>
    <w:rsid w:val="00A44387"/>
    <w:rsid w:val="00A443DA"/>
    <w:rsid w:val="00A44657"/>
    <w:rsid w:val="00A44B7F"/>
    <w:rsid w:val="00A44D13"/>
    <w:rsid w:val="00A44EC5"/>
    <w:rsid w:val="00A45069"/>
    <w:rsid w:val="00A45730"/>
    <w:rsid w:val="00A45858"/>
    <w:rsid w:val="00A45B12"/>
    <w:rsid w:val="00A45B2C"/>
    <w:rsid w:val="00A45C8E"/>
    <w:rsid w:val="00A46A6A"/>
    <w:rsid w:val="00A46A85"/>
    <w:rsid w:val="00A46DB5"/>
    <w:rsid w:val="00A46EC2"/>
    <w:rsid w:val="00A46EDD"/>
    <w:rsid w:val="00A46F0B"/>
    <w:rsid w:val="00A4734F"/>
    <w:rsid w:val="00A47526"/>
    <w:rsid w:val="00A477EC"/>
    <w:rsid w:val="00A47981"/>
    <w:rsid w:val="00A47A5C"/>
    <w:rsid w:val="00A47A8F"/>
    <w:rsid w:val="00A50003"/>
    <w:rsid w:val="00A5020C"/>
    <w:rsid w:val="00A5028D"/>
    <w:rsid w:val="00A502A9"/>
    <w:rsid w:val="00A5035C"/>
    <w:rsid w:val="00A50672"/>
    <w:rsid w:val="00A51130"/>
    <w:rsid w:val="00A5127A"/>
    <w:rsid w:val="00A51544"/>
    <w:rsid w:val="00A51A16"/>
    <w:rsid w:val="00A51D22"/>
    <w:rsid w:val="00A51DBF"/>
    <w:rsid w:val="00A52507"/>
    <w:rsid w:val="00A5285C"/>
    <w:rsid w:val="00A52922"/>
    <w:rsid w:val="00A529A6"/>
    <w:rsid w:val="00A52A11"/>
    <w:rsid w:val="00A52FA9"/>
    <w:rsid w:val="00A541D3"/>
    <w:rsid w:val="00A5493B"/>
    <w:rsid w:val="00A54A59"/>
    <w:rsid w:val="00A54DC6"/>
    <w:rsid w:val="00A55873"/>
    <w:rsid w:val="00A55F0F"/>
    <w:rsid w:val="00A561C4"/>
    <w:rsid w:val="00A56210"/>
    <w:rsid w:val="00A56784"/>
    <w:rsid w:val="00A56E32"/>
    <w:rsid w:val="00A5731E"/>
    <w:rsid w:val="00A5750D"/>
    <w:rsid w:val="00A576C2"/>
    <w:rsid w:val="00A57C5A"/>
    <w:rsid w:val="00A57F73"/>
    <w:rsid w:val="00A600EA"/>
    <w:rsid w:val="00A603EE"/>
    <w:rsid w:val="00A605F2"/>
    <w:rsid w:val="00A608F5"/>
    <w:rsid w:val="00A61196"/>
    <w:rsid w:val="00A6180D"/>
    <w:rsid w:val="00A61EBA"/>
    <w:rsid w:val="00A6200D"/>
    <w:rsid w:val="00A620EE"/>
    <w:rsid w:val="00A62889"/>
    <w:rsid w:val="00A630CF"/>
    <w:rsid w:val="00A63756"/>
    <w:rsid w:val="00A63EEF"/>
    <w:rsid w:val="00A642E5"/>
    <w:rsid w:val="00A64958"/>
    <w:rsid w:val="00A64A8C"/>
    <w:rsid w:val="00A64E61"/>
    <w:rsid w:val="00A6553F"/>
    <w:rsid w:val="00A65941"/>
    <w:rsid w:val="00A65CA4"/>
    <w:rsid w:val="00A6638F"/>
    <w:rsid w:val="00A665BC"/>
    <w:rsid w:val="00A66AF2"/>
    <w:rsid w:val="00A66B75"/>
    <w:rsid w:val="00A66BDF"/>
    <w:rsid w:val="00A66C2D"/>
    <w:rsid w:val="00A66EC3"/>
    <w:rsid w:val="00A675E1"/>
    <w:rsid w:val="00A678FB"/>
    <w:rsid w:val="00A67D42"/>
    <w:rsid w:val="00A70D7B"/>
    <w:rsid w:val="00A70E31"/>
    <w:rsid w:val="00A71272"/>
    <w:rsid w:val="00A71676"/>
    <w:rsid w:val="00A71847"/>
    <w:rsid w:val="00A71BEB"/>
    <w:rsid w:val="00A71BFF"/>
    <w:rsid w:val="00A71E3C"/>
    <w:rsid w:val="00A720F9"/>
    <w:rsid w:val="00A7232B"/>
    <w:rsid w:val="00A72397"/>
    <w:rsid w:val="00A72541"/>
    <w:rsid w:val="00A72645"/>
    <w:rsid w:val="00A7291B"/>
    <w:rsid w:val="00A729A1"/>
    <w:rsid w:val="00A73511"/>
    <w:rsid w:val="00A73EA6"/>
    <w:rsid w:val="00A74273"/>
    <w:rsid w:val="00A743BD"/>
    <w:rsid w:val="00A744D2"/>
    <w:rsid w:val="00A754BA"/>
    <w:rsid w:val="00A758D0"/>
    <w:rsid w:val="00A75BD4"/>
    <w:rsid w:val="00A75FF0"/>
    <w:rsid w:val="00A760C9"/>
    <w:rsid w:val="00A768DF"/>
    <w:rsid w:val="00A76E7F"/>
    <w:rsid w:val="00A77776"/>
    <w:rsid w:val="00A779D9"/>
    <w:rsid w:val="00A800D6"/>
    <w:rsid w:val="00A8044C"/>
    <w:rsid w:val="00A807BA"/>
    <w:rsid w:val="00A80AC6"/>
    <w:rsid w:val="00A8145C"/>
    <w:rsid w:val="00A81A7F"/>
    <w:rsid w:val="00A82527"/>
    <w:rsid w:val="00A82540"/>
    <w:rsid w:val="00A8254E"/>
    <w:rsid w:val="00A829D1"/>
    <w:rsid w:val="00A82AAA"/>
    <w:rsid w:val="00A83A81"/>
    <w:rsid w:val="00A83DB7"/>
    <w:rsid w:val="00A83FA4"/>
    <w:rsid w:val="00A84A51"/>
    <w:rsid w:val="00A84F62"/>
    <w:rsid w:val="00A852C0"/>
    <w:rsid w:val="00A8576D"/>
    <w:rsid w:val="00A859DE"/>
    <w:rsid w:val="00A859F8"/>
    <w:rsid w:val="00A85A6A"/>
    <w:rsid w:val="00A860FF"/>
    <w:rsid w:val="00A86AC2"/>
    <w:rsid w:val="00A86EA2"/>
    <w:rsid w:val="00A86FE7"/>
    <w:rsid w:val="00A87561"/>
    <w:rsid w:val="00A87A4F"/>
    <w:rsid w:val="00A87BE6"/>
    <w:rsid w:val="00A87C18"/>
    <w:rsid w:val="00A87C33"/>
    <w:rsid w:val="00A90F9A"/>
    <w:rsid w:val="00A90FBE"/>
    <w:rsid w:val="00A913C4"/>
    <w:rsid w:val="00A917B7"/>
    <w:rsid w:val="00A91AD5"/>
    <w:rsid w:val="00A91DC6"/>
    <w:rsid w:val="00A92048"/>
    <w:rsid w:val="00A920FF"/>
    <w:rsid w:val="00A922B2"/>
    <w:rsid w:val="00A92F7E"/>
    <w:rsid w:val="00A92F92"/>
    <w:rsid w:val="00A92FA9"/>
    <w:rsid w:val="00A930A1"/>
    <w:rsid w:val="00A9316A"/>
    <w:rsid w:val="00A934DF"/>
    <w:rsid w:val="00A93763"/>
    <w:rsid w:val="00A93B5D"/>
    <w:rsid w:val="00A93B9A"/>
    <w:rsid w:val="00A93D93"/>
    <w:rsid w:val="00A9412C"/>
    <w:rsid w:val="00A94375"/>
    <w:rsid w:val="00A9444E"/>
    <w:rsid w:val="00A94DA9"/>
    <w:rsid w:val="00A94DE9"/>
    <w:rsid w:val="00A94E6A"/>
    <w:rsid w:val="00A94EBD"/>
    <w:rsid w:val="00A95415"/>
    <w:rsid w:val="00A95F14"/>
    <w:rsid w:val="00A9601D"/>
    <w:rsid w:val="00A96E99"/>
    <w:rsid w:val="00A974EF"/>
    <w:rsid w:val="00A974F1"/>
    <w:rsid w:val="00A97544"/>
    <w:rsid w:val="00A97A2B"/>
    <w:rsid w:val="00A97A6C"/>
    <w:rsid w:val="00A97DA2"/>
    <w:rsid w:val="00AA093C"/>
    <w:rsid w:val="00AA101F"/>
    <w:rsid w:val="00AA10E1"/>
    <w:rsid w:val="00AA14CF"/>
    <w:rsid w:val="00AA16BF"/>
    <w:rsid w:val="00AA17AE"/>
    <w:rsid w:val="00AA1A1D"/>
    <w:rsid w:val="00AA1D10"/>
    <w:rsid w:val="00AA20A8"/>
    <w:rsid w:val="00AA2481"/>
    <w:rsid w:val="00AA2712"/>
    <w:rsid w:val="00AA28D9"/>
    <w:rsid w:val="00AA2A21"/>
    <w:rsid w:val="00AA2AC2"/>
    <w:rsid w:val="00AA2FAD"/>
    <w:rsid w:val="00AA2FD4"/>
    <w:rsid w:val="00AA35D3"/>
    <w:rsid w:val="00AA36FE"/>
    <w:rsid w:val="00AA39AD"/>
    <w:rsid w:val="00AA3EBB"/>
    <w:rsid w:val="00AA45A4"/>
    <w:rsid w:val="00AA4766"/>
    <w:rsid w:val="00AA490B"/>
    <w:rsid w:val="00AA4926"/>
    <w:rsid w:val="00AA4A54"/>
    <w:rsid w:val="00AA4C84"/>
    <w:rsid w:val="00AA4CB7"/>
    <w:rsid w:val="00AA573E"/>
    <w:rsid w:val="00AA58CD"/>
    <w:rsid w:val="00AA6324"/>
    <w:rsid w:val="00AA6341"/>
    <w:rsid w:val="00AA6AB7"/>
    <w:rsid w:val="00AA6AF2"/>
    <w:rsid w:val="00AA6B66"/>
    <w:rsid w:val="00AA6FA0"/>
    <w:rsid w:val="00AA7863"/>
    <w:rsid w:val="00AA7C6F"/>
    <w:rsid w:val="00AA7D7E"/>
    <w:rsid w:val="00AA7E51"/>
    <w:rsid w:val="00AB0630"/>
    <w:rsid w:val="00AB0886"/>
    <w:rsid w:val="00AB0CD0"/>
    <w:rsid w:val="00AB0E3F"/>
    <w:rsid w:val="00AB15B6"/>
    <w:rsid w:val="00AB1AEC"/>
    <w:rsid w:val="00AB1C95"/>
    <w:rsid w:val="00AB1D2D"/>
    <w:rsid w:val="00AB1D73"/>
    <w:rsid w:val="00AB1E2D"/>
    <w:rsid w:val="00AB1F04"/>
    <w:rsid w:val="00AB24D4"/>
    <w:rsid w:val="00AB273C"/>
    <w:rsid w:val="00AB2771"/>
    <w:rsid w:val="00AB27A8"/>
    <w:rsid w:val="00AB27F3"/>
    <w:rsid w:val="00AB2B4F"/>
    <w:rsid w:val="00AB3194"/>
    <w:rsid w:val="00AB31A7"/>
    <w:rsid w:val="00AB3262"/>
    <w:rsid w:val="00AB3293"/>
    <w:rsid w:val="00AB33EB"/>
    <w:rsid w:val="00AB342B"/>
    <w:rsid w:val="00AB37FF"/>
    <w:rsid w:val="00AB3CE5"/>
    <w:rsid w:val="00AB3D97"/>
    <w:rsid w:val="00AB3F4D"/>
    <w:rsid w:val="00AB3F5C"/>
    <w:rsid w:val="00AB403B"/>
    <w:rsid w:val="00AB40C5"/>
    <w:rsid w:val="00AB42B9"/>
    <w:rsid w:val="00AB42C7"/>
    <w:rsid w:val="00AB44C1"/>
    <w:rsid w:val="00AB45B2"/>
    <w:rsid w:val="00AB497B"/>
    <w:rsid w:val="00AB5496"/>
    <w:rsid w:val="00AB5643"/>
    <w:rsid w:val="00AB5DBB"/>
    <w:rsid w:val="00AB5F60"/>
    <w:rsid w:val="00AB6176"/>
    <w:rsid w:val="00AB62A3"/>
    <w:rsid w:val="00AB63C8"/>
    <w:rsid w:val="00AB65CB"/>
    <w:rsid w:val="00AB66F0"/>
    <w:rsid w:val="00AB672D"/>
    <w:rsid w:val="00AB685C"/>
    <w:rsid w:val="00AB6CC6"/>
    <w:rsid w:val="00AB7089"/>
    <w:rsid w:val="00AB71D3"/>
    <w:rsid w:val="00AB7475"/>
    <w:rsid w:val="00AB76AC"/>
    <w:rsid w:val="00AB76C0"/>
    <w:rsid w:val="00AB7C94"/>
    <w:rsid w:val="00AC01A8"/>
    <w:rsid w:val="00AC027F"/>
    <w:rsid w:val="00AC0791"/>
    <w:rsid w:val="00AC08BC"/>
    <w:rsid w:val="00AC1062"/>
    <w:rsid w:val="00AC1139"/>
    <w:rsid w:val="00AC11B1"/>
    <w:rsid w:val="00AC1246"/>
    <w:rsid w:val="00AC15AB"/>
    <w:rsid w:val="00AC1753"/>
    <w:rsid w:val="00AC1B18"/>
    <w:rsid w:val="00AC1C29"/>
    <w:rsid w:val="00AC1D99"/>
    <w:rsid w:val="00AC1F02"/>
    <w:rsid w:val="00AC2D87"/>
    <w:rsid w:val="00AC2E53"/>
    <w:rsid w:val="00AC380E"/>
    <w:rsid w:val="00AC398C"/>
    <w:rsid w:val="00AC3CE3"/>
    <w:rsid w:val="00AC48AB"/>
    <w:rsid w:val="00AC4BD8"/>
    <w:rsid w:val="00AC4F76"/>
    <w:rsid w:val="00AC4FDC"/>
    <w:rsid w:val="00AC501E"/>
    <w:rsid w:val="00AC5A2E"/>
    <w:rsid w:val="00AC5DF5"/>
    <w:rsid w:val="00AC60A1"/>
    <w:rsid w:val="00AC6272"/>
    <w:rsid w:val="00AC6ABE"/>
    <w:rsid w:val="00AC6DB0"/>
    <w:rsid w:val="00AC6EA9"/>
    <w:rsid w:val="00AC6F33"/>
    <w:rsid w:val="00AC7016"/>
    <w:rsid w:val="00AC727A"/>
    <w:rsid w:val="00AC774C"/>
    <w:rsid w:val="00AC7B93"/>
    <w:rsid w:val="00AC7CC0"/>
    <w:rsid w:val="00AD009C"/>
    <w:rsid w:val="00AD01E7"/>
    <w:rsid w:val="00AD09BC"/>
    <w:rsid w:val="00AD0AEC"/>
    <w:rsid w:val="00AD0E21"/>
    <w:rsid w:val="00AD110D"/>
    <w:rsid w:val="00AD20DF"/>
    <w:rsid w:val="00AD279E"/>
    <w:rsid w:val="00AD27AA"/>
    <w:rsid w:val="00AD2C21"/>
    <w:rsid w:val="00AD2C94"/>
    <w:rsid w:val="00AD3491"/>
    <w:rsid w:val="00AD390C"/>
    <w:rsid w:val="00AD3A42"/>
    <w:rsid w:val="00AD3C41"/>
    <w:rsid w:val="00AD3EB4"/>
    <w:rsid w:val="00AD3EED"/>
    <w:rsid w:val="00AD45F9"/>
    <w:rsid w:val="00AD55E7"/>
    <w:rsid w:val="00AD5616"/>
    <w:rsid w:val="00AD5CD0"/>
    <w:rsid w:val="00AD6331"/>
    <w:rsid w:val="00AD6797"/>
    <w:rsid w:val="00AD6A2A"/>
    <w:rsid w:val="00AD7354"/>
    <w:rsid w:val="00AD7595"/>
    <w:rsid w:val="00AD76BA"/>
    <w:rsid w:val="00AE0382"/>
    <w:rsid w:val="00AE09B1"/>
    <w:rsid w:val="00AE0B54"/>
    <w:rsid w:val="00AE0BAD"/>
    <w:rsid w:val="00AE0FAE"/>
    <w:rsid w:val="00AE0FDD"/>
    <w:rsid w:val="00AE0FEB"/>
    <w:rsid w:val="00AE1D49"/>
    <w:rsid w:val="00AE210B"/>
    <w:rsid w:val="00AE21A0"/>
    <w:rsid w:val="00AE233E"/>
    <w:rsid w:val="00AE268B"/>
    <w:rsid w:val="00AE2AB4"/>
    <w:rsid w:val="00AE2BEA"/>
    <w:rsid w:val="00AE3611"/>
    <w:rsid w:val="00AE3C17"/>
    <w:rsid w:val="00AE416A"/>
    <w:rsid w:val="00AE4549"/>
    <w:rsid w:val="00AE456E"/>
    <w:rsid w:val="00AE4931"/>
    <w:rsid w:val="00AE4AA9"/>
    <w:rsid w:val="00AE503B"/>
    <w:rsid w:val="00AE65DF"/>
    <w:rsid w:val="00AE6A0B"/>
    <w:rsid w:val="00AE6C68"/>
    <w:rsid w:val="00AE6C93"/>
    <w:rsid w:val="00AE6FBD"/>
    <w:rsid w:val="00AE6FC5"/>
    <w:rsid w:val="00AE7192"/>
    <w:rsid w:val="00AE71D3"/>
    <w:rsid w:val="00AE7550"/>
    <w:rsid w:val="00AE75EA"/>
    <w:rsid w:val="00AE777E"/>
    <w:rsid w:val="00AE794E"/>
    <w:rsid w:val="00AE7959"/>
    <w:rsid w:val="00AF0083"/>
    <w:rsid w:val="00AF03FE"/>
    <w:rsid w:val="00AF0CE9"/>
    <w:rsid w:val="00AF102C"/>
    <w:rsid w:val="00AF1089"/>
    <w:rsid w:val="00AF1ECD"/>
    <w:rsid w:val="00AF22CA"/>
    <w:rsid w:val="00AF2494"/>
    <w:rsid w:val="00AF24CB"/>
    <w:rsid w:val="00AF24E9"/>
    <w:rsid w:val="00AF277A"/>
    <w:rsid w:val="00AF2B65"/>
    <w:rsid w:val="00AF2B7C"/>
    <w:rsid w:val="00AF2C2E"/>
    <w:rsid w:val="00AF2CDC"/>
    <w:rsid w:val="00AF2D36"/>
    <w:rsid w:val="00AF2DF2"/>
    <w:rsid w:val="00AF2F41"/>
    <w:rsid w:val="00AF2F59"/>
    <w:rsid w:val="00AF3029"/>
    <w:rsid w:val="00AF34E9"/>
    <w:rsid w:val="00AF35B5"/>
    <w:rsid w:val="00AF3A4B"/>
    <w:rsid w:val="00AF3CD1"/>
    <w:rsid w:val="00AF3EBE"/>
    <w:rsid w:val="00AF402C"/>
    <w:rsid w:val="00AF4BE0"/>
    <w:rsid w:val="00AF6341"/>
    <w:rsid w:val="00AF657F"/>
    <w:rsid w:val="00AF6786"/>
    <w:rsid w:val="00AF67FC"/>
    <w:rsid w:val="00AF724F"/>
    <w:rsid w:val="00AF7323"/>
    <w:rsid w:val="00AF7447"/>
    <w:rsid w:val="00B00031"/>
    <w:rsid w:val="00B0059F"/>
    <w:rsid w:val="00B00DE9"/>
    <w:rsid w:val="00B01280"/>
    <w:rsid w:val="00B01673"/>
    <w:rsid w:val="00B01875"/>
    <w:rsid w:val="00B01CAF"/>
    <w:rsid w:val="00B02F6F"/>
    <w:rsid w:val="00B03161"/>
    <w:rsid w:val="00B033BD"/>
    <w:rsid w:val="00B03483"/>
    <w:rsid w:val="00B03F05"/>
    <w:rsid w:val="00B044A1"/>
    <w:rsid w:val="00B04E8F"/>
    <w:rsid w:val="00B04F8C"/>
    <w:rsid w:val="00B051CB"/>
    <w:rsid w:val="00B0528F"/>
    <w:rsid w:val="00B05782"/>
    <w:rsid w:val="00B05DA8"/>
    <w:rsid w:val="00B05EA9"/>
    <w:rsid w:val="00B062FF"/>
    <w:rsid w:val="00B06716"/>
    <w:rsid w:val="00B069DB"/>
    <w:rsid w:val="00B06EA4"/>
    <w:rsid w:val="00B07D79"/>
    <w:rsid w:val="00B07D9B"/>
    <w:rsid w:val="00B07EF7"/>
    <w:rsid w:val="00B1039B"/>
    <w:rsid w:val="00B10691"/>
    <w:rsid w:val="00B1111C"/>
    <w:rsid w:val="00B115A1"/>
    <w:rsid w:val="00B11678"/>
    <w:rsid w:val="00B11A44"/>
    <w:rsid w:val="00B11A95"/>
    <w:rsid w:val="00B11C49"/>
    <w:rsid w:val="00B1213C"/>
    <w:rsid w:val="00B12392"/>
    <w:rsid w:val="00B123DF"/>
    <w:rsid w:val="00B125E0"/>
    <w:rsid w:val="00B128A6"/>
    <w:rsid w:val="00B1292A"/>
    <w:rsid w:val="00B1297F"/>
    <w:rsid w:val="00B12CDB"/>
    <w:rsid w:val="00B13320"/>
    <w:rsid w:val="00B13387"/>
    <w:rsid w:val="00B139C7"/>
    <w:rsid w:val="00B13C0E"/>
    <w:rsid w:val="00B13D10"/>
    <w:rsid w:val="00B1417E"/>
    <w:rsid w:val="00B14277"/>
    <w:rsid w:val="00B1453A"/>
    <w:rsid w:val="00B14585"/>
    <w:rsid w:val="00B14AA6"/>
    <w:rsid w:val="00B14EC6"/>
    <w:rsid w:val="00B14FCA"/>
    <w:rsid w:val="00B15A19"/>
    <w:rsid w:val="00B15B03"/>
    <w:rsid w:val="00B15B5A"/>
    <w:rsid w:val="00B15E65"/>
    <w:rsid w:val="00B15FE7"/>
    <w:rsid w:val="00B16660"/>
    <w:rsid w:val="00B16817"/>
    <w:rsid w:val="00B16A0E"/>
    <w:rsid w:val="00B16BD6"/>
    <w:rsid w:val="00B16BFE"/>
    <w:rsid w:val="00B16C35"/>
    <w:rsid w:val="00B16FB6"/>
    <w:rsid w:val="00B17003"/>
    <w:rsid w:val="00B17292"/>
    <w:rsid w:val="00B173CA"/>
    <w:rsid w:val="00B17406"/>
    <w:rsid w:val="00B178C1"/>
    <w:rsid w:val="00B2049C"/>
    <w:rsid w:val="00B206A2"/>
    <w:rsid w:val="00B209CE"/>
    <w:rsid w:val="00B2102D"/>
    <w:rsid w:val="00B2181E"/>
    <w:rsid w:val="00B21906"/>
    <w:rsid w:val="00B22488"/>
    <w:rsid w:val="00B225E1"/>
    <w:rsid w:val="00B2263A"/>
    <w:rsid w:val="00B2276A"/>
    <w:rsid w:val="00B23007"/>
    <w:rsid w:val="00B23446"/>
    <w:rsid w:val="00B23A46"/>
    <w:rsid w:val="00B23D9A"/>
    <w:rsid w:val="00B23EFB"/>
    <w:rsid w:val="00B240B2"/>
    <w:rsid w:val="00B241D5"/>
    <w:rsid w:val="00B243FB"/>
    <w:rsid w:val="00B244AA"/>
    <w:rsid w:val="00B24CCB"/>
    <w:rsid w:val="00B25622"/>
    <w:rsid w:val="00B25644"/>
    <w:rsid w:val="00B25B22"/>
    <w:rsid w:val="00B25ECB"/>
    <w:rsid w:val="00B264A7"/>
    <w:rsid w:val="00B2699F"/>
    <w:rsid w:val="00B26C5E"/>
    <w:rsid w:val="00B27005"/>
    <w:rsid w:val="00B2706D"/>
    <w:rsid w:val="00B270C2"/>
    <w:rsid w:val="00B275EE"/>
    <w:rsid w:val="00B27C1B"/>
    <w:rsid w:val="00B30F88"/>
    <w:rsid w:val="00B31754"/>
    <w:rsid w:val="00B31918"/>
    <w:rsid w:val="00B31A5C"/>
    <w:rsid w:val="00B32272"/>
    <w:rsid w:val="00B32E74"/>
    <w:rsid w:val="00B33142"/>
    <w:rsid w:val="00B33437"/>
    <w:rsid w:val="00B3347C"/>
    <w:rsid w:val="00B33A4E"/>
    <w:rsid w:val="00B33AF1"/>
    <w:rsid w:val="00B33B53"/>
    <w:rsid w:val="00B33C70"/>
    <w:rsid w:val="00B33F25"/>
    <w:rsid w:val="00B340C2"/>
    <w:rsid w:val="00B340C5"/>
    <w:rsid w:val="00B34362"/>
    <w:rsid w:val="00B349C2"/>
    <w:rsid w:val="00B34ABA"/>
    <w:rsid w:val="00B35445"/>
    <w:rsid w:val="00B35909"/>
    <w:rsid w:val="00B35DB8"/>
    <w:rsid w:val="00B3614E"/>
    <w:rsid w:val="00B36374"/>
    <w:rsid w:val="00B369CA"/>
    <w:rsid w:val="00B36AA7"/>
    <w:rsid w:val="00B37827"/>
    <w:rsid w:val="00B37ABE"/>
    <w:rsid w:val="00B37CA9"/>
    <w:rsid w:val="00B37D9A"/>
    <w:rsid w:val="00B403E4"/>
    <w:rsid w:val="00B404A0"/>
    <w:rsid w:val="00B4076A"/>
    <w:rsid w:val="00B40B87"/>
    <w:rsid w:val="00B41824"/>
    <w:rsid w:val="00B41A69"/>
    <w:rsid w:val="00B41DF2"/>
    <w:rsid w:val="00B41FD5"/>
    <w:rsid w:val="00B4203B"/>
    <w:rsid w:val="00B42878"/>
    <w:rsid w:val="00B428FD"/>
    <w:rsid w:val="00B4294B"/>
    <w:rsid w:val="00B4296E"/>
    <w:rsid w:val="00B42B1F"/>
    <w:rsid w:val="00B42C05"/>
    <w:rsid w:val="00B42DA4"/>
    <w:rsid w:val="00B4315B"/>
    <w:rsid w:val="00B43CDC"/>
    <w:rsid w:val="00B440A7"/>
    <w:rsid w:val="00B4413E"/>
    <w:rsid w:val="00B441A7"/>
    <w:rsid w:val="00B445AD"/>
    <w:rsid w:val="00B449B8"/>
    <w:rsid w:val="00B44A5B"/>
    <w:rsid w:val="00B44E72"/>
    <w:rsid w:val="00B4597D"/>
    <w:rsid w:val="00B45BA2"/>
    <w:rsid w:val="00B45FDD"/>
    <w:rsid w:val="00B461CA"/>
    <w:rsid w:val="00B46DC5"/>
    <w:rsid w:val="00B470C0"/>
    <w:rsid w:val="00B470FA"/>
    <w:rsid w:val="00B47476"/>
    <w:rsid w:val="00B47709"/>
    <w:rsid w:val="00B47CAC"/>
    <w:rsid w:val="00B503F6"/>
    <w:rsid w:val="00B5045A"/>
    <w:rsid w:val="00B5054C"/>
    <w:rsid w:val="00B50569"/>
    <w:rsid w:val="00B509C0"/>
    <w:rsid w:val="00B50BF8"/>
    <w:rsid w:val="00B50D59"/>
    <w:rsid w:val="00B511AE"/>
    <w:rsid w:val="00B5170A"/>
    <w:rsid w:val="00B51E23"/>
    <w:rsid w:val="00B5215B"/>
    <w:rsid w:val="00B52304"/>
    <w:rsid w:val="00B525A9"/>
    <w:rsid w:val="00B526CE"/>
    <w:rsid w:val="00B52735"/>
    <w:rsid w:val="00B52C2A"/>
    <w:rsid w:val="00B53419"/>
    <w:rsid w:val="00B53733"/>
    <w:rsid w:val="00B5387D"/>
    <w:rsid w:val="00B54020"/>
    <w:rsid w:val="00B548CB"/>
    <w:rsid w:val="00B5512A"/>
    <w:rsid w:val="00B55636"/>
    <w:rsid w:val="00B558F1"/>
    <w:rsid w:val="00B565A5"/>
    <w:rsid w:val="00B5660E"/>
    <w:rsid w:val="00B57009"/>
    <w:rsid w:val="00B5716A"/>
    <w:rsid w:val="00B5720F"/>
    <w:rsid w:val="00B57291"/>
    <w:rsid w:val="00B57518"/>
    <w:rsid w:val="00B57522"/>
    <w:rsid w:val="00B575C1"/>
    <w:rsid w:val="00B57ACB"/>
    <w:rsid w:val="00B57DDE"/>
    <w:rsid w:val="00B601F3"/>
    <w:rsid w:val="00B6078F"/>
    <w:rsid w:val="00B61508"/>
    <w:rsid w:val="00B61511"/>
    <w:rsid w:val="00B6156E"/>
    <w:rsid w:val="00B61A0C"/>
    <w:rsid w:val="00B61D0F"/>
    <w:rsid w:val="00B61E3B"/>
    <w:rsid w:val="00B61F70"/>
    <w:rsid w:val="00B61FF8"/>
    <w:rsid w:val="00B62897"/>
    <w:rsid w:val="00B62955"/>
    <w:rsid w:val="00B634E6"/>
    <w:rsid w:val="00B63544"/>
    <w:rsid w:val="00B6387C"/>
    <w:rsid w:val="00B639DE"/>
    <w:rsid w:val="00B63A0C"/>
    <w:rsid w:val="00B642F5"/>
    <w:rsid w:val="00B643FD"/>
    <w:rsid w:val="00B646BC"/>
    <w:rsid w:val="00B6475A"/>
    <w:rsid w:val="00B64BD6"/>
    <w:rsid w:val="00B654DC"/>
    <w:rsid w:val="00B65AF0"/>
    <w:rsid w:val="00B65D83"/>
    <w:rsid w:val="00B66031"/>
    <w:rsid w:val="00B660FB"/>
    <w:rsid w:val="00B66FBC"/>
    <w:rsid w:val="00B671D4"/>
    <w:rsid w:val="00B676EA"/>
    <w:rsid w:val="00B67798"/>
    <w:rsid w:val="00B67985"/>
    <w:rsid w:val="00B67A93"/>
    <w:rsid w:val="00B67B39"/>
    <w:rsid w:val="00B67E60"/>
    <w:rsid w:val="00B70559"/>
    <w:rsid w:val="00B70782"/>
    <w:rsid w:val="00B70DA3"/>
    <w:rsid w:val="00B71202"/>
    <w:rsid w:val="00B718C3"/>
    <w:rsid w:val="00B7271E"/>
    <w:rsid w:val="00B72906"/>
    <w:rsid w:val="00B72BD5"/>
    <w:rsid w:val="00B72FC7"/>
    <w:rsid w:val="00B72FDE"/>
    <w:rsid w:val="00B73696"/>
    <w:rsid w:val="00B73A64"/>
    <w:rsid w:val="00B73EDB"/>
    <w:rsid w:val="00B74184"/>
    <w:rsid w:val="00B7423D"/>
    <w:rsid w:val="00B743B8"/>
    <w:rsid w:val="00B74E79"/>
    <w:rsid w:val="00B752CE"/>
    <w:rsid w:val="00B752DB"/>
    <w:rsid w:val="00B753EA"/>
    <w:rsid w:val="00B76151"/>
    <w:rsid w:val="00B761B8"/>
    <w:rsid w:val="00B76BFA"/>
    <w:rsid w:val="00B77161"/>
    <w:rsid w:val="00B77CE8"/>
    <w:rsid w:val="00B77D5D"/>
    <w:rsid w:val="00B77E53"/>
    <w:rsid w:val="00B803D8"/>
    <w:rsid w:val="00B80476"/>
    <w:rsid w:val="00B80549"/>
    <w:rsid w:val="00B81447"/>
    <w:rsid w:val="00B81E2C"/>
    <w:rsid w:val="00B820FC"/>
    <w:rsid w:val="00B82768"/>
    <w:rsid w:val="00B827AE"/>
    <w:rsid w:val="00B8325B"/>
    <w:rsid w:val="00B83E30"/>
    <w:rsid w:val="00B83E7F"/>
    <w:rsid w:val="00B850B3"/>
    <w:rsid w:val="00B85208"/>
    <w:rsid w:val="00B85517"/>
    <w:rsid w:val="00B858E2"/>
    <w:rsid w:val="00B859AC"/>
    <w:rsid w:val="00B85D0D"/>
    <w:rsid w:val="00B8640E"/>
    <w:rsid w:val="00B869D1"/>
    <w:rsid w:val="00B86F5C"/>
    <w:rsid w:val="00B871B8"/>
    <w:rsid w:val="00B87369"/>
    <w:rsid w:val="00B876AD"/>
    <w:rsid w:val="00B87920"/>
    <w:rsid w:val="00B87A4D"/>
    <w:rsid w:val="00B90133"/>
    <w:rsid w:val="00B9035A"/>
    <w:rsid w:val="00B904AC"/>
    <w:rsid w:val="00B90841"/>
    <w:rsid w:val="00B909F1"/>
    <w:rsid w:val="00B90BEE"/>
    <w:rsid w:val="00B90E7D"/>
    <w:rsid w:val="00B91033"/>
    <w:rsid w:val="00B91E64"/>
    <w:rsid w:val="00B922B4"/>
    <w:rsid w:val="00B92B9F"/>
    <w:rsid w:val="00B92D51"/>
    <w:rsid w:val="00B9301A"/>
    <w:rsid w:val="00B9310C"/>
    <w:rsid w:val="00B9322E"/>
    <w:rsid w:val="00B93558"/>
    <w:rsid w:val="00B93A9C"/>
    <w:rsid w:val="00B93EFC"/>
    <w:rsid w:val="00B94D2F"/>
    <w:rsid w:val="00B94EA1"/>
    <w:rsid w:val="00B951A8"/>
    <w:rsid w:val="00B95D13"/>
    <w:rsid w:val="00B95F61"/>
    <w:rsid w:val="00B9605A"/>
    <w:rsid w:val="00B96464"/>
    <w:rsid w:val="00B96585"/>
    <w:rsid w:val="00B9751B"/>
    <w:rsid w:val="00B97576"/>
    <w:rsid w:val="00B97951"/>
    <w:rsid w:val="00B97B99"/>
    <w:rsid w:val="00BA0145"/>
    <w:rsid w:val="00BA061F"/>
    <w:rsid w:val="00BA07B7"/>
    <w:rsid w:val="00BA0962"/>
    <w:rsid w:val="00BA0A09"/>
    <w:rsid w:val="00BA0A9A"/>
    <w:rsid w:val="00BA0E2E"/>
    <w:rsid w:val="00BA12C2"/>
    <w:rsid w:val="00BA1554"/>
    <w:rsid w:val="00BA1663"/>
    <w:rsid w:val="00BA1983"/>
    <w:rsid w:val="00BA1B5C"/>
    <w:rsid w:val="00BA1C3A"/>
    <w:rsid w:val="00BA1CB7"/>
    <w:rsid w:val="00BA1DB0"/>
    <w:rsid w:val="00BA20A0"/>
    <w:rsid w:val="00BA2C41"/>
    <w:rsid w:val="00BA2E09"/>
    <w:rsid w:val="00BA3106"/>
    <w:rsid w:val="00BA355D"/>
    <w:rsid w:val="00BA3C23"/>
    <w:rsid w:val="00BA3FAF"/>
    <w:rsid w:val="00BA4234"/>
    <w:rsid w:val="00BA44FB"/>
    <w:rsid w:val="00BA469A"/>
    <w:rsid w:val="00BA4783"/>
    <w:rsid w:val="00BA487E"/>
    <w:rsid w:val="00BA4C7A"/>
    <w:rsid w:val="00BA4F18"/>
    <w:rsid w:val="00BA5281"/>
    <w:rsid w:val="00BA5828"/>
    <w:rsid w:val="00BA5D2A"/>
    <w:rsid w:val="00BA5E6B"/>
    <w:rsid w:val="00BA5F44"/>
    <w:rsid w:val="00BA5F59"/>
    <w:rsid w:val="00BA60BD"/>
    <w:rsid w:val="00BA6783"/>
    <w:rsid w:val="00BA67C8"/>
    <w:rsid w:val="00BA70B8"/>
    <w:rsid w:val="00BA7725"/>
    <w:rsid w:val="00BA7935"/>
    <w:rsid w:val="00BB0259"/>
    <w:rsid w:val="00BB0608"/>
    <w:rsid w:val="00BB0786"/>
    <w:rsid w:val="00BB0F20"/>
    <w:rsid w:val="00BB2131"/>
    <w:rsid w:val="00BB251E"/>
    <w:rsid w:val="00BB28CB"/>
    <w:rsid w:val="00BB2919"/>
    <w:rsid w:val="00BB2A57"/>
    <w:rsid w:val="00BB339E"/>
    <w:rsid w:val="00BB3433"/>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0DDC"/>
    <w:rsid w:val="00BC13DE"/>
    <w:rsid w:val="00BC18CF"/>
    <w:rsid w:val="00BC1BA0"/>
    <w:rsid w:val="00BC1E3C"/>
    <w:rsid w:val="00BC26B0"/>
    <w:rsid w:val="00BC2B2E"/>
    <w:rsid w:val="00BC2C21"/>
    <w:rsid w:val="00BC3093"/>
    <w:rsid w:val="00BC32C1"/>
    <w:rsid w:val="00BC37AD"/>
    <w:rsid w:val="00BC38F8"/>
    <w:rsid w:val="00BC3A0E"/>
    <w:rsid w:val="00BC3B37"/>
    <w:rsid w:val="00BC3D81"/>
    <w:rsid w:val="00BC3F1E"/>
    <w:rsid w:val="00BC4596"/>
    <w:rsid w:val="00BC5073"/>
    <w:rsid w:val="00BC53AB"/>
    <w:rsid w:val="00BC57AB"/>
    <w:rsid w:val="00BC5C37"/>
    <w:rsid w:val="00BC5FB9"/>
    <w:rsid w:val="00BC600D"/>
    <w:rsid w:val="00BC6028"/>
    <w:rsid w:val="00BC6060"/>
    <w:rsid w:val="00BC6191"/>
    <w:rsid w:val="00BC62D6"/>
    <w:rsid w:val="00BC6414"/>
    <w:rsid w:val="00BC68CC"/>
    <w:rsid w:val="00BC718E"/>
    <w:rsid w:val="00BC7251"/>
    <w:rsid w:val="00BC7F9C"/>
    <w:rsid w:val="00BD0337"/>
    <w:rsid w:val="00BD0B92"/>
    <w:rsid w:val="00BD0DDD"/>
    <w:rsid w:val="00BD1A2C"/>
    <w:rsid w:val="00BD1D8C"/>
    <w:rsid w:val="00BD2115"/>
    <w:rsid w:val="00BD2BAD"/>
    <w:rsid w:val="00BD34FB"/>
    <w:rsid w:val="00BD356E"/>
    <w:rsid w:val="00BD3C98"/>
    <w:rsid w:val="00BD3DC9"/>
    <w:rsid w:val="00BD4203"/>
    <w:rsid w:val="00BD4A17"/>
    <w:rsid w:val="00BD4C1A"/>
    <w:rsid w:val="00BD4FE1"/>
    <w:rsid w:val="00BD5055"/>
    <w:rsid w:val="00BD57E8"/>
    <w:rsid w:val="00BD5B16"/>
    <w:rsid w:val="00BD5C51"/>
    <w:rsid w:val="00BD5E98"/>
    <w:rsid w:val="00BD62B1"/>
    <w:rsid w:val="00BD642B"/>
    <w:rsid w:val="00BD6954"/>
    <w:rsid w:val="00BD6A6E"/>
    <w:rsid w:val="00BD6DA9"/>
    <w:rsid w:val="00BD7434"/>
    <w:rsid w:val="00BD7437"/>
    <w:rsid w:val="00BD7631"/>
    <w:rsid w:val="00BD769F"/>
    <w:rsid w:val="00BD777E"/>
    <w:rsid w:val="00BE07A1"/>
    <w:rsid w:val="00BE0A23"/>
    <w:rsid w:val="00BE0A6D"/>
    <w:rsid w:val="00BE1169"/>
    <w:rsid w:val="00BE1494"/>
    <w:rsid w:val="00BE168A"/>
    <w:rsid w:val="00BE1840"/>
    <w:rsid w:val="00BE1B14"/>
    <w:rsid w:val="00BE1D19"/>
    <w:rsid w:val="00BE1FEF"/>
    <w:rsid w:val="00BE32AE"/>
    <w:rsid w:val="00BE4636"/>
    <w:rsid w:val="00BE4672"/>
    <w:rsid w:val="00BE4B75"/>
    <w:rsid w:val="00BE4C0E"/>
    <w:rsid w:val="00BE4F26"/>
    <w:rsid w:val="00BE504C"/>
    <w:rsid w:val="00BE53AD"/>
    <w:rsid w:val="00BE5571"/>
    <w:rsid w:val="00BE56EA"/>
    <w:rsid w:val="00BE5D10"/>
    <w:rsid w:val="00BE5D73"/>
    <w:rsid w:val="00BE5EDF"/>
    <w:rsid w:val="00BE5FE8"/>
    <w:rsid w:val="00BE611C"/>
    <w:rsid w:val="00BE6429"/>
    <w:rsid w:val="00BE69C2"/>
    <w:rsid w:val="00BE6EAD"/>
    <w:rsid w:val="00BE72FD"/>
    <w:rsid w:val="00BE7DDB"/>
    <w:rsid w:val="00BF00A3"/>
    <w:rsid w:val="00BF0914"/>
    <w:rsid w:val="00BF0D72"/>
    <w:rsid w:val="00BF1024"/>
    <w:rsid w:val="00BF1448"/>
    <w:rsid w:val="00BF184C"/>
    <w:rsid w:val="00BF1B76"/>
    <w:rsid w:val="00BF1C71"/>
    <w:rsid w:val="00BF262D"/>
    <w:rsid w:val="00BF2681"/>
    <w:rsid w:val="00BF2796"/>
    <w:rsid w:val="00BF2A21"/>
    <w:rsid w:val="00BF3AF6"/>
    <w:rsid w:val="00BF3BA2"/>
    <w:rsid w:val="00BF3D73"/>
    <w:rsid w:val="00BF3EC9"/>
    <w:rsid w:val="00BF3F22"/>
    <w:rsid w:val="00BF4694"/>
    <w:rsid w:val="00BF46C4"/>
    <w:rsid w:val="00BF4A0C"/>
    <w:rsid w:val="00BF5695"/>
    <w:rsid w:val="00BF56F7"/>
    <w:rsid w:val="00BF610B"/>
    <w:rsid w:val="00BF6A76"/>
    <w:rsid w:val="00BF6E71"/>
    <w:rsid w:val="00BF7490"/>
    <w:rsid w:val="00BF76B5"/>
    <w:rsid w:val="00BF7712"/>
    <w:rsid w:val="00BF7CDC"/>
    <w:rsid w:val="00BF7D12"/>
    <w:rsid w:val="00C00016"/>
    <w:rsid w:val="00C00342"/>
    <w:rsid w:val="00C0038B"/>
    <w:rsid w:val="00C00A0A"/>
    <w:rsid w:val="00C00C2D"/>
    <w:rsid w:val="00C00CE6"/>
    <w:rsid w:val="00C01230"/>
    <w:rsid w:val="00C0152F"/>
    <w:rsid w:val="00C0160C"/>
    <w:rsid w:val="00C01919"/>
    <w:rsid w:val="00C01921"/>
    <w:rsid w:val="00C01A89"/>
    <w:rsid w:val="00C01BBE"/>
    <w:rsid w:val="00C01D4A"/>
    <w:rsid w:val="00C01FF2"/>
    <w:rsid w:val="00C021C4"/>
    <w:rsid w:val="00C0231B"/>
    <w:rsid w:val="00C02361"/>
    <w:rsid w:val="00C02D27"/>
    <w:rsid w:val="00C030FB"/>
    <w:rsid w:val="00C031A6"/>
    <w:rsid w:val="00C035C8"/>
    <w:rsid w:val="00C03D7E"/>
    <w:rsid w:val="00C042B0"/>
    <w:rsid w:val="00C0481F"/>
    <w:rsid w:val="00C04E2A"/>
    <w:rsid w:val="00C04FA5"/>
    <w:rsid w:val="00C05533"/>
    <w:rsid w:val="00C05FD2"/>
    <w:rsid w:val="00C06355"/>
    <w:rsid w:val="00C068A9"/>
    <w:rsid w:val="00C06D91"/>
    <w:rsid w:val="00C06DCF"/>
    <w:rsid w:val="00C07311"/>
    <w:rsid w:val="00C07728"/>
    <w:rsid w:val="00C07DAC"/>
    <w:rsid w:val="00C10343"/>
    <w:rsid w:val="00C10B94"/>
    <w:rsid w:val="00C11102"/>
    <w:rsid w:val="00C11A0B"/>
    <w:rsid w:val="00C11B55"/>
    <w:rsid w:val="00C11D09"/>
    <w:rsid w:val="00C11D99"/>
    <w:rsid w:val="00C11E14"/>
    <w:rsid w:val="00C120FC"/>
    <w:rsid w:val="00C1271A"/>
    <w:rsid w:val="00C12A0E"/>
    <w:rsid w:val="00C12B11"/>
    <w:rsid w:val="00C12F78"/>
    <w:rsid w:val="00C13067"/>
    <w:rsid w:val="00C137E3"/>
    <w:rsid w:val="00C139A8"/>
    <w:rsid w:val="00C1406F"/>
    <w:rsid w:val="00C14322"/>
    <w:rsid w:val="00C145FF"/>
    <w:rsid w:val="00C148FA"/>
    <w:rsid w:val="00C14C33"/>
    <w:rsid w:val="00C14E24"/>
    <w:rsid w:val="00C14FC9"/>
    <w:rsid w:val="00C154B8"/>
    <w:rsid w:val="00C15C85"/>
    <w:rsid w:val="00C16103"/>
    <w:rsid w:val="00C162A9"/>
    <w:rsid w:val="00C1639A"/>
    <w:rsid w:val="00C1649F"/>
    <w:rsid w:val="00C164BA"/>
    <w:rsid w:val="00C16906"/>
    <w:rsid w:val="00C16B9E"/>
    <w:rsid w:val="00C16CAF"/>
    <w:rsid w:val="00C16F4A"/>
    <w:rsid w:val="00C17118"/>
    <w:rsid w:val="00C2073B"/>
    <w:rsid w:val="00C208D2"/>
    <w:rsid w:val="00C209E0"/>
    <w:rsid w:val="00C20C01"/>
    <w:rsid w:val="00C212DA"/>
    <w:rsid w:val="00C21465"/>
    <w:rsid w:val="00C21AD8"/>
    <w:rsid w:val="00C21C69"/>
    <w:rsid w:val="00C21C96"/>
    <w:rsid w:val="00C22432"/>
    <w:rsid w:val="00C2244F"/>
    <w:rsid w:val="00C22452"/>
    <w:rsid w:val="00C22657"/>
    <w:rsid w:val="00C22C19"/>
    <w:rsid w:val="00C22C6D"/>
    <w:rsid w:val="00C2345C"/>
    <w:rsid w:val="00C234F3"/>
    <w:rsid w:val="00C23913"/>
    <w:rsid w:val="00C23D0B"/>
    <w:rsid w:val="00C2430B"/>
    <w:rsid w:val="00C247A0"/>
    <w:rsid w:val="00C24D97"/>
    <w:rsid w:val="00C2561A"/>
    <w:rsid w:val="00C2572B"/>
    <w:rsid w:val="00C25FED"/>
    <w:rsid w:val="00C2641D"/>
    <w:rsid w:val="00C26442"/>
    <w:rsid w:val="00C269FE"/>
    <w:rsid w:val="00C2721F"/>
    <w:rsid w:val="00C273CD"/>
    <w:rsid w:val="00C30617"/>
    <w:rsid w:val="00C318E9"/>
    <w:rsid w:val="00C31ADD"/>
    <w:rsid w:val="00C31D1B"/>
    <w:rsid w:val="00C32201"/>
    <w:rsid w:val="00C323BE"/>
    <w:rsid w:val="00C328FF"/>
    <w:rsid w:val="00C32959"/>
    <w:rsid w:val="00C32F16"/>
    <w:rsid w:val="00C32F2A"/>
    <w:rsid w:val="00C3304B"/>
    <w:rsid w:val="00C33184"/>
    <w:rsid w:val="00C332C3"/>
    <w:rsid w:val="00C34289"/>
    <w:rsid w:val="00C3455A"/>
    <w:rsid w:val="00C34BA9"/>
    <w:rsid w:val="00C351C6"/>
    <w:rsid w:val="00C3580B"/>
    <w:rsid w:val="00C36410"/>
    <w:rsid w:val="00C3718A"/>
    <w:rsid w:val="00C372B1"/>
    <w:rsid w:val="00C372C5"/>
    <w:rsid w:val="00C37719"/>
    <w:rsid w:val="00C379D9"/>
    <w:rsid w:val="00C37A1B"/>
    <w:rsid w:val="00C37BB7"/>
    <w:rsid w:val="00C37E1C"/>
    <w:rsid w:val="00C37F41"/>
    <w:rsid w:val="00C37FF9"/>
    <w:rsid w:val="00C40996"/>
    <w:rsid w:val="00C40CE3"/>
    <w:rsid w:val="00C4175A"/>
    <w:rsid w:val="00C419C7"/>
    <w:rsid w:val="00C4244A"/>
    <w:rsid w:val="00C431BE"/>
    <w:rsid w:val="00C43277"/>
    <w:rsid w:val="00C435AC"/>
    <w:rsid w:val="00C43A85"/>
    <w:rsid w:val="00C4418F"/>
    <w:rsid w:val="00C44674"/>
    <w:rsid w:val="00C446A0"/>
    <w:rsid w:val="00C447ED"/>
    <w:rsid w:val="00C44846"/>
    <w:rsid w:val="00C44C27"/>
    <w:rsid w:val="00C44C2F"/>
    <w:rsid w:val="00C450B4"/>
    <w:rsid w:val="00C45141"/>
    <w:rsid w:val="00C453D4"/>
    <w:rsid w:val="00C45401"/>
    <w:rsid w:val="00C45432"/>
    <w:rsid w:val="00C459F2"/>
    <w:rsid w:val="00C460CD"/>
    <w:rsid w:val="00C46154"/>
    <w:rsid w:val="00C465E0"/>
    <w:rsid w:val="00C46751"/>
    <w:rsid w:val="00C467D2"/>
    <w:rsid w:val="00C46D64"/>
    <w:rsid w:val="00C46E81"/>
    <w:rsid w:val="00C46EA5"/>
    <w:rsid w:val="00C47426"/>
    <w:rsid w:val="00C47852"/>
    <w:rsid w:val="00C478CD"/>
    <w:rsid w:val="00C50080"/>
    <w:rsid w:val="00C500F2"/>
    <w:rsid w:val="00C51D77"/>
    <w:rsid w:val="00C533D4"/>
    <w:rsid w:val="00C534F8"/>
    <w:rsid w:val="00C53E7A"/>
    <w:rsid w:val="00C540E8"/>
    <w:rsid w:val="00C546A8"/>
    <w:rsid w:val="00C54BF0"/>
    <w:rsid w:val="00C55150"/>
    <w:rsid w:val="00C557CC"/>
    <w:rsid w:val="00C55D51"/>
    <w:rsid w:val="00C560ED"/>
    <w:rsid w:val="00C56E9E"/>
    <w:rsid w:val="00C57307"/>
    <w:rsid w:val="00C5773E"/>
    <w:rsid w:val="00C579BE"/>
    <w:rsid w:val="00C60060"/>
    <w:rsid w:val="00C601DE"/>
    <w:rsid w:val="00C60208"/>
    <w:rsid w:val="00C60226"/>
    <w:rsid w:val="00C60626"/>
    <w:rsid w:val="00C60783"/>
    <w:rsid w:val="00C608D1"/>
    <w:rsid w:val="00C6121A"/>
    <w:rsid w:val="00C61346"/>
    <w:rsid w:val="00C61490"/>
    <w:rsid w:val="00C614A7"/>
    <w:rsid w:val="00C61793"/>
    <w:rsid w:val="00C617A4"/>
    <w:rsid w:val="00C617B4"/>
    <w:rsid w:val="00C617CE"/>
    <w:rsid w:val="00C61B1F"/>
    <w:rsid w:val="00C61CD6"/>
    <w:rsid w:val="00C62349"/>
    <w:rsid w:val="00C62972"/>
    <w:rsid w:val="00C629B9"/>
    <w:rsid w:val="00C62AE3"/>
    <w:rsid w:val="00C62E03"/>
    <w:rsid w:val="00C630F5"/>
    <w:rsid w:val="00C63A80"/>
    <w:rsid w:val="00C63C6A"/>
    <w:rsid w:val="00C6403E"/>
    <w:rsid w:val="00C64126"/>
    <w:rsid w:val="00C641FD"/>
    <w:rsid w:val="00C642B3"/>
    <w:rsid w:val="00C64970"/>
    <w:rsid w:val="00C64E03"/>
    <w:rsid w:val="00C6539D"/>
    <w:rsid w:val="00C65612"/>
    <w:rsid w:val="00C668C8"/>
    <w:rsid w:val="00C66DC5"/>
    <w:rsid w:val="00C67510"/>
    <w:rsid w:val="00C679C4"/>
    <w:rsid w:val="00C7009F"/>
    <w:rsid w:val="00C7047B"/>
    <w:rsid w:val="00C70734"/>
    <w:rsid w:val="00C70A84"/>
    <w:rsid w:val="00C711D8"/>
    <w:rsid w:val="00C71290"/>
    <w:rsid w:val="00C71294"/>
    <w:rsid w:val="00C71461"/>
    <w:rsid w:val="00C715C7"/>
    <w:rsid w:val="00C715D9"/>
    <w:rsid w:val="00C720A5"/>
    <w:rsid w:val="00C72419"/>
    <w:rsid w:val="00C72B95"/>
    <w:rsid w:val="00C72BA1"/>
    <w:rsid w:val="00C733C8"/>
    <w:rsid w:val="00C7340A"/>
    <w:rsid w:val="00C7391D"/>
    <w:rsid w:val="00C73B56"/>
    <w:rsid w:val="00C73FC8"/>
    <w:rsid w:val="00C74057"/>
    <w:rsid w:val="00C74A15"/>
    <w:rsid w:val="00C74DE0"/>
    <w:rsid w:val="00C74E37"/>
    <w:rsid w:val="00C74F5A"/>
    <w:rsid w:val="00C74FAB"/>
    <w:rsid w:val="00C75D57"/>
    <w:rsid w:val="00C75F7C"/>
    <w:rsid w:val="00C76A8A"/>
    <w:rsid w:val="00C76DA4"/>
    <w:rsid w:val="00C77289"/>
    <w:rsid w:val="00C77BE9"/>
    <w:rsid w:val="00C77C9E"/>
    <w:rsid w:val="00C77F02"/>
    <w:rsid w:val="00C77F21"/>
    <w:rsid w:val="00C806D5"/>
    <w:rsid w:val="00C80985"/>
    <w:rsid w:val="00C81023"/>
    <w:rsid w:val="00C810DD"/>
    <w:rsid w:val="00C810F0"/>
    <w:rsid w:val="00C81289"/>
    <w:rsid w:val="00C81490"/>
    <w:rsid w:val="00C8150C"/>
    <w:rsid w:val="00C819C0"/>
    <w:rsid w:val="00C81E5D"/>
    <w:rsid w:val="00C81FBC"/>
    <w:rsid w:val="00C8206A"/>
    <w:rsid w:val="00C8230A"/>
    <w:rsid w:val="00C8236A"/>
    <w:rsid w:val="00C823D4"/>
    <w:rsid w:val="00C8243A"/>
    <w:rsid w:val="00C82CBC"/>
    <w:rsid w:val="00C82DC6"/>
    <w:rsid w:val="00C83188"/>
    <w:rsid w:val="00C832B1"/>
    <w:rsid w:val="00C8342E"/>
    <w:rsid w:val="00C838A7"/>
    <w:rsid w:val="00C83F81"/>
    <w:rsid w:val="00C847A7"/>
    <w:rsid w:val="00C84E7D"/>
    <w:rsid w:val="00C850AC"/>
    <w:rsid w:val="00C8516E"/>
    <w:rsid w:val="00C851A9"/>
    <w:rsid w:val="00C85B51"/>
    <w:rsid w:val="00C85BD9"/>
    <w:rsid w:val="00C85D1B"/>
    <w:rsid w:val="00C85F31"/>
    <w:rsid w:val="00C8603F"/>
    <w:rsid w:val="00C8612B"/>
    <w:rsid w:val="00C86252"/>
    <w:rsid w:val="00C8651F"/>
    <w:rsid w:val="00C869C9"/>
    <w:rsid w:val="00C87007"/>
    <w:rsid w:val="00C872B6"/>
    <w:rsid w:val="00C873E3"/>
    <w:rsid w:val="00C87766"/>
    <w:rsid w:val="00C90023"/>
    <w:rsid w:val="00C900C1"/>
    <w:rsid w:val="00C90441"/>
    <w:rsid w:val="00C9086A"/>
    <w:rsid w:val="00C90C15"/>
    <w:rsid w:val="00C90CA2"/>
    <w:rsid w:val="00C91382"/>
    <w:rsid w:val="00C91DDF"/>
    <w:rsid w:val="00C91E79"/>
    <w:rsid w:val="00C92DB7"/>
    <w:rsid w:val="00C930F6"/>
    <w:rsid w:val="00C9310A"/>
    <w:rsid w:val="00C9396D"/>
    <w:rsid w:val="00C93B59"/>
    <w:rsid w:val="00C94266"/>
    <w:rsid w:val="00C94A91"/>
    <w:rsid w:val="00C94D16"/>
    <w:rsid w:val="00C95048"/>
    <w:rsid w:val="00C9512E"/>
    <w:rsid w:val="00C95328"/>
    <w:rsid w:val="00C95818"/>
    <w:rsid w:val="00C95831"/>
    <w:rsid w:val="00C965A9"/>
    <w:rsid w:val="00C96968"/>
    <w:rsid w:val="00C96A64"/>
    <w:rsid w:val="00C96C6A"/>
    <w:rsid w:val="00C97144"/>
    <w:rsid w:val="00C97348"/>
    <w:rsid w:val="00C973E1"/>
    <w:rsid w:val="00C976D1"/>
    <w:rsid w:val="00C9787D"/>
    <w:rsid w:val="00C97EE6"/>
    <w:rsid w:val="00CA00B6"/>
    <w:rsid w:val="00CA01FF"/>
    <w:rsid w:val="00CA1F76"/>
    <w:rsid w:val="00CA20FE"/>
    <w:rsid w:val="00CA21C7"/>
    <w:rsid w:val="00CA243A"/>
    <w:rsid w:val="00CA2728"/>
    <w:rsid w:val="00CA2FF5"/>
    <w:rsid w:val="00CA3624"/>
    <w:rsid w:val="00CA3A81"/>
    <w:rsid w:val="00CA3FF4"/>
    <w:rsid w:val="00CA4076"/>
    <w:rsid w:val="00CA41A2"/>
    <w:rsid w:val="00CA4245"/>
    <w:rsid w:val="00CA48CE"/>
    <w:rsid w:val="00CA4B53"/>
    <w:rsid w:val="00CA4BEF"/>
    <w:rsid w:val="00CA543D"/>
    <w:rsid w:val="00CA57A4"/>
    <w:rsid w:val="00CA5A3F"/>
    <w:rsid w:val="00CA5BEA"/>
    <w:rsid w:val="00CA61ED"/>
    <w:rsid w:val="00CA65FC"/>
    <w:rsid w:val="00CA69A4"/>
    <w:rsid w:val="00CA6ACD"/>
    <w:rsid w:val="00CA6AD5"/>
    <w:rsid w:val="00CA7011"/>
    <w:rsid w:val="00CA70A5"/>
    <w:rsid w:val="00CA714C"/>
    <w:rsid w:val="00CA71F4"/>
    <w:rsid w:val="00CA74EF"/>
    <w:rsid w:val="00CA77EA"/>
    <w:rsid w:val="00CA77F2"/>
    <w:rsid w:val="00CA79BF"/>
    <w:rsid w:val="00CA7CD7"/>
    <w:rsid w:val="00CA7E81"/>
    <w:rsid w:val="00CB031B"/>
    <w:rsid w:val="00CB05C3"/>
    <w:rsid w:val="00CB062B"/>
    <w:rsid w:val="00CB0A20"/>
    <w:rsid w:val="00CB0ECB"/>
    <w:rsid w:val="00CB1085"/>
    <w:rsid w:val="00CB12F8"/>
    <w:rsid w:val="00CB183A"/>
    <w:rsid w:val="00CB1C12"/>
    <w:rsid w:val="00CB1F04"/>
    <w:rsid w:val="00CB2020"/>
    <w:rsid w:val="00CB2595"/>
    <w:rsid w:val="00CB2CF7"/>
    <w:rsid w:val="00CB34DB"/>
    <w:rsid w:val="00CB3546"/>
    <w:rsid w:val="00CB3CB4"/>
    <w:rsid w:val="00CB43D8"/>
    <w:rsid w:val="00CB4AF0"/>
    <w:rsid w:val="00CB5275"/>
    <w:rsid w:val="00CB52B1"/>
    <w:rsid w:val="00CB5408"/>
    <w:rsid w:val="00CB5D7C"/>
    <w:rsid w:val="00CB5F87"/>
    <w:rsid w:val="00CB5FB5"/>
    <w:rsid w:val="00CB6635"/>
    <w:rsid w:val="00CB6674"/>
    <w:rsid w:val="00CB685F"/>
    <w:rsid w:val="00CB6923"/>
    <w:rsid w:val="00CB7263"/>
    <w:rsid w:val="00CB751D"/>
    <w:rsid w:val="00CB776D"/>
    <w:rsid w:val="00CB79CF"/>
    <w:rsid w:val="00CB7AF4"/>
    <w:rsid w:val="00CB7F37"/>
    <w:rsid w:val="00CC005F"/>
    <w:rsid w:val="00CC00BD"/>
    <w:rsid w:val="00CC02B6"/>
    <w:rsid w:val="00CC08A2"/>
    <w:rsid w:val="00CC08D8"/>
    <w:rsid w:val="00CC0AC1"/>
    <w:rsid w:val="00CC0D68"/>
    <w:rsid w:val="00CC16A7"/>
    <w:rsid w:val="00CC1A35"/>
    <w:rsid w:val="00CC2092"/>
    <w:rsid w:val="00CC2134"/>
    <w:rsid w:val="00CC253A"/>
    <w:rsid w:val="00CC2A65"/>
    <w:rsid w:val="00CC3460"/>
    <w:rsid w:val="00CC3522"/>
    <w:rsid w:val="00CC39BC"/>
    <w:rsid w:val="00CC3D59"/>
    <w:rsid w:val="00CC42E6"/>
    <w:rsid w:val="00CC4E09"/>
    <w:rsid w:val="00CC5BBD"/>
    <w:rsid w:val="00CC5F90"/>
    <w:rsid w:val="00CC612C"/>
    <w:rsid w:val="00CC6B3F"/>
    <w:rsid w:val="00CC6D51"/>
    <w:rsid w:val="00CC761C"/>
    <w:rsid w:val="00CC77B8"/>
    <w:rsid w:val="00CC79C4"/>
    <w:rsid w:val="00CC7EB0"/>
    <w:rsid w:val="00CC7F1D"/>
    <w:rsid w:val="00CC7F51"/>
    <w:rsid w:val="00CD07E2"/>
    <w:rsid w:val="00CD0D94"/>
    <w:rsid w:val="00CD0E82"/>
    <w:rsid w:val="00CD1551"/>
    <w:rsid w:val="00CD1CF7"/>
    <w:rsid w:val="00CD2043"/>
    <w:rsid w:val="00CD21A3"/>
    <w:rsid w:val="00CD276F"/>
    <w:rsid w:val="00CD2898"/>
    <w:rsid w:val="00CD2BC2"/>
    <w:rsid w:val="00CD2BFE"/>
    <w:rsid w:val="00CD2DD3"/>
    <w:rsid w:val="00CD36BC"/>
    <w:rsid w:val="00CD3892"/>
    <w:rsid w:val="00CD3DD9"/>
    <w:rsid w:val="00CD3DF5"/>
    <w:rsid w:val="00CD3F85"/>
    <w:rsid w:val="00CD429C"/>
    <w:rsid w:val="00CD4385"/>
    <w:rsid w:val="00CD4498"/>
    <w:rsid w:val="00CD4566"/>
    <w:rsid w:val="00CD47FD"/>
    <w:rsid w:val="00CD4B7E"/>
    <w:rsid w:val="00CD4DCE"/>
    <w:rsid w:val="00CD53F9"/>
    <w:rsid w:val="00CD552C"/>
    <w:rsid w:val="00CD56B9"/>
    <w:rsid w:val="00CD56C5"/>
    <w:rsid w:val="00CD57D4"/>
    <w:rsid w:val="00CD5819"/>
    <w:rsid w:val="00CD5AB3"/>
    <w:rsid w:val="00CD5FB0"/>
    <w:rsid w:val="00CD6079"/>
    <w:rsid w:val="00CD6470"/>
    <w:rsid w:val="00CD6939"/>
    <w:rsid w:val="00CD723C"/>
    <w:rsid w:val="00CD7A95"/>
    <w:rsid w:val="00CE047B"/>
    <w:rsid w:val="00CE08C5"/>
    <w:rsid w:val="00CE09FF"/>
    <w:rsid w:val="00CE16EF"/>
    <w:rsid w:val="00CE1816"/>
    <w:rsid w:val="00CE1C7B"/>
    <w:rsid w:val="00CE1D56"/>
    <w:rsid w:val="00CE1EB6"/>
    <w:rsid w:val="00CE2196"/>
    <w:rsid w:val="00CE2315"/>
    <w:rsid w:val="00CE25BF"/>
    <w:rsid w:val="00CE29B9"/>
    <w:rsid w:val="00CE2DF2"/>
    <w:rsid w:val="00CE2E10"/>
    <w:rsid w:val="00CE349A"/>
    <w:rsid w:val="00CE34D4"/>
    <w:rsid w:val="00CE3A7D"/>
    <w:rsid w:val="00CE3B4D"/>
    <w:rsid w:val="00CE42ED"/>
    <w:rsid w:val="00CE4860"/>
    <w:rsid w:val="00CE4B8A"/>
    <w:rsid w:val="00CE4CCE"/>
    <w:rsid w:val="00CE4D47"/>
    <w:rsid w:val="00CE51CA"/>
    <w:rsid w:val="00CE562F"/>
    <w:rsid w:val="00CE5686"/>
    <w:rsid w:val="00CE5BB3"/>
    <w:rsid w:val="00CE5BBA"/>
    <w:rsid w:val="00CE5E24"/>
    <w:rsid w:val="00CE67AB"/>
    <w:rsid w:val="00CE67C2"/>
    <w:rsid w:val="00CE68DF"/>
    <w:rsid w:val="00CE68E9"/>
    <w:rsid w:val="00CE6E42"/>
    <w:rsid w:val="00CE6ECA"/>
    <w:rsid w:val="00CE70CD"/>
    <w:rsid w:val="00CE7211"/>
    <w:rsid w:val="00CE745B"/>
    <w:rsid w:val="00CF04AA"/>
    <w:rsid w:val="00CF1B21"/>
    <w:rsid w:val="00CF1C71"/>
    <w:rsid w:val="00CF1DF4"/>
    <w:rsid w:val="00CF2175"/>
    <w:rsid w:val="00CF3740"/>
    <w:rsid w:val="00CF3B6C"/>
    <w:rsid w:val="00CF3DB0"/>
    <w:rsid w:val="00CF4710"/>
    <w:rsid w:val="00CF4F27"/>
    <w:rsid w:val="00CF5837"/>
    <w:rsid w:val="00CF58CE"/>
    <w:rsid w:val="00CF609D"/>
    <w:rsid w:val="00CF6127"/>
    <w:rsid w:val="00CF62AC"/>
    <w:rsid w:val="00CF6DD9"/>
    <w:rsid w:val="00CF6EE7"/>
    <w:rsid w:val="00CF71A4"/>
    <w:rsid w:val="00CF72BA"/>
    <w:rsid w:val="00CF732A"/>
    <w:rsid w:val="00CF777F"/>
    <w:rsid w:val="00CF7BB6"/>
    <w:rsid w:val="00CF7DAB"/>
    <w:rsid w:val="00D004AE"/>
    <w:rsid w:val="00D00600"/>
    <w:rsid w:val="00D00E5F"/>
    <w:rsid w:val="00D00EBC"/>
    <w:rsid w:val="00D00EF0"/>
    <w:rsid w:val="00D0113F"/>
    <w:rsid w:val="00D01252"/>
    <w:rsid w:val="00D012D9"/>
    <w:rsid w:val="00D0136F"/>
    <w:rsid w:val="00D01448"/>
    <w:rsid w:val="00D014D9"/>
    <w:rsid w:val="00D0154B"/>
    <w:rsid w:val="00D01608"/>
    <w:rsid w:val="00D01A17"/>
    <w:rsid w:val="00D01AAD"/>
    <w:rsid w:val="00D01E57"/>
    <w:rsid w:val="00D034DF"/>
    <w:rsid w:val="00D03B90"/>
    <w:rsid w:val="00D03CCF"/>
    <w:rsid w:val="00D04145"/>
    <w:rsid w:val="00D055A8"/>
    <w:rsid w:val="00D05906"/>
    <w:rsid w:val="00D06101"/>
    <w:rsid w:val="00D0611E"/>
    <w:rsid w:val="00D0621F"/>
    <w:rsid w:val="00D070CF"/>
    <w:rsid w:val="00D07698"/>
    <w:rsid w:val="00D07817"/>
    <w:rsid w:val="00D07857"/>
    <w:rsid w:val="00D07A0C"/>
    <w:rsid w:val="00D07BDC"/>
    <w:rsid w:val="00D10590"/>
    <w:rsid w:val="00D10821"/>
    <w:rsid w:val="00D109C6"/>
    <w:rsid w:val="00D10A00"/>
    <w:rsid w:val="00D10B47"/>
    <w:rsid w:val="00D10DBC"/>
    <w:rsid w:val="00D1149A"/>
    <w:rsid w:val="00D12336"/>
    <w:rsid w:val="00D12456"/>
    <w:rsid w:val="00D12547"/>
    <w:rsid w:val="00D12580"/>
    <w:rsid w:val="00D128EC"/>
    <w:rsid w:val="00D134A4"/>
    <w:rsid w:val="00D13E6D"/>
    <w:rsid w:val="00D140E9"/>
    <w:rsid w:val="00D141ED"/>
    <w:rsid w:val="00D1438D"/>
    <w:rsid w:val="00D14B24"/>
    <w:rsid w:val="00D150B1"/>
    <w:rsid w:val="00D1535D"/>
    <w:rsid w:val="00D1541A"/>
    <w:rsid w:val="00D156FE"/>
    <w:rsid w:val="00D15989"/>
    <w:rsid w:val="00D159D8"/>
    <w:rsid w:val="00D15C42"/>
    <w:rsid w:val="00D163BC"/>
    <w:rsid w:val="00D16A04"/>
    <w:rsid w:val="00D16EC3"/>
    <w:rsid w:val="00D172EA"/>
    <w:rsid w:val="00D17535"/>
    <w:rsid w:val="00D17BB9"/>
    <w:rsid w:val="00D20025"/>
    <w:rsid w:val="00D202CD"/>
    <w:rsid w:val="00D20494"/>
    <w:rsid w:val="00D20AAD"/>
    <w:rsid w:val="00D20AEB"/>
    <w:rsid w:val="00D21640"/>
    <w:rsid w:val="00D2177C"/>
    <w:rsid w:val="00D217F0"/>
    <w:rsid w:val="00D21BB3"/>
    <w:rsid w:val="00D21CEB"/>
    <w:rsid w:val="00D21F90"/>
    <w:rsid w:val="00D225EE"/>
    <w:rsid w:val="00D22626"/>
    <w:rsid w:val="00D2288B"/>
    <w:rsid w:val="00D247BB"/>
    <w:rsid w:val="00D2484A"/>
    <w:rsid w:val="00D24897"/>
    <w:rsid w:val="00D2593B"/>
    <w:rsid w:val="00D25AAC"/>
    <w:rsid w:val="00D25B38"/>
    <w:rsid w:val="00D26B71"/>
    <w:rsid w:val="00D26BFE"/>
    <w:rsid w:val="00D26CE0"/>
    <w:rsid w:val="00D26E04"/>
    <w:rsid w:val="00D271FD"/>
    <w:rsid w:val="00D27424"/>
    <w:rsid w:val="00D27BF5"/>
    <w:rsid w:val="00D30257"/>
    <w:rsid w:val="00D30351"/>
    <w:rsid w:val="00D303CC"/>
    <w:rsid w:val="00D30478"/>
    <w:rsid w:val="00D30776"/>
    <w:rsid w:val="00D30B0F"/>
    <w:rsid w:val="00D30C86"/>
    <w:rsid w:val="00D311A2"/>
    <w:rsid w:val="00D313ED"/>
    <w:rsid w:val="00D31404"/>
    <w:rsid w:val="00D314CD"/>
    <w:rsid w:val="00D319A9"/>
    <w:rsid w:val="00D31AFA"/>
    <w:rsid w:val="00D31D7A"/>
    <w:rsid w:val="00D323E3"/>
    <w:rsid w:val="00D32956"/>
    <w:rsid w:val="00D332FD"/>
    <w:rsid w:val="00D33630"/>
    <w:rsid w:val="00D339E6"/>
    <w:rsid w:val="00D34288"/>
    <w:rsid w:val="00D34330"/>
    <w:rsid w:val="00D344B5"/>
    <w:rsid w:val="00D3461D"/>
    <w:rsid w:val="00D34AAD"/>
    <w:rsid w:val="00D34DFE"/>
    <w:rsid w:val="00D350CF"/>
    <w:rsid w:val="00D3568B"/>
    <w:rsid w:val="00D35BBB"/>
    <w:rsid w:val="00D35F9B"/>
    <w:rsid w:val="00D35FF5"/>
    <w:rsid w:val="00D36063"/>
    <w:rsid w:val="00D36244"/>
    <w:rsid w:val="00D3651C"/>
    <w:rsid w:val="00D37890"/>
    <w:rsid w:val="00D37CE1"/>
    <w:rsid w:val="00D37D54"/>
    <w:rsid w:val="00D37E66"/>
    <w:rsid w:val="00D40077"/>
    <w:rsid w:val="00D40922"/>
    <w:rsid w:val="00D41064"/>
    <w:rsid w:val="00D4134D"/>
    <w:rsid w:val="00D41437"/>
    <w:rsid w:val="00D4181F"/>
    <w:rsid w:val="00D4191B"/>
    <w:rsid w:val="00D41CE5"/>
    <w:rsid w:val="00D41D63"/>
    <w:rsid w:val="00D41E9D"/>
    <w:rsid w:val="00D4210F"/>
    <w:rsid w:val="00D42165"/>
    <w:rsid w:val="00D4253D"/>
    <w:rsid w:val="00D4335D"/>
    <w:rsid w:val="00D435FD"/>
    <w:rsid w:val="00D43B54"/>
    <w:rsid w:val="00D43DAC"/>
    <w:rsid w:val="00D4445D"/>
    <w:rsid w:val="00D445E3"/>
    <w:rsid w:val="00D44663"/>
    <w:rsid w:val="00D44B97"/>
    <w:rsid w:val="00D44CBB"/>
    <w:rsid w:val="00D44DF3"/>
    <w:rsid w:val="00D44E13"/>
    <w:rsid w:val="00D454F9"/>
    <w:rsid w:val="00D45D3B"/>
    <w:rsid w:val="00D45E15"/>
    <w:rsid w:val="00D46363"/>
    <w:rsid w:val="00D466E4"/>
    <w:rsid w:val="00D470D6"/>
    <w:rsid w:val="00D471B2"/>
    <w:rsid w:val="00D472DF"/>
    <w:rsid w:val="00D47910"/>
    <w:rsid w:val="00D47DF0"/>
    <w:rsid w:val="00D47F21"/>
    <w:rsid w:val="00D47FA0"/>
    <w:rsid w:val="00D506C3"/>
    <w:rsid w:val="00D50965"/>
    <w:rsid w:val="00D50C54"/>
    <w:rsid w:val="00D5136A"/>
    <w:rsid w:val="00D5161B"/>
    <w:rsid w:val="00D517C1"/>
    <w:rsid w:val="00D51ED0"/>
    <w:rsid w:val="00D52044"/>
    <w:rsid w:val="00D52115"/>
    <w:rsid w:val="00D52185"/>
    <w:rsid w:val="00D524B0"/>
    <w:rsid w:val="00D524E9"/>
    <w:rsid w:val="00D52913"/>
    <w:rsid w:val="00D529FC"/>
    <w:rsid w:val="00D52D7D"/>
    <w:rsid w:val="00D53806"/>
    <w:rsid w:val="00D53E40"/>
    <w:rsid w:val="00D5444A"/>
    <w:rsid w:val="00D5449F"/>
    <w:rsid w:val="00D54AA1"/>
    <w:rsid w:val="00D54D0C"/>
    <w:rsid w:val="00D5533C"/>
    <w:rsid w:val="00D558B4"/>
    <w:rsid w:val="00D55A36"/>
    <w:rsid w:val="00D55A61"/>
    <w:rsid w:val="00D55E92"/>
    <w:rsid w:val="00D56037"/>
    <w:rsid w:val="00D56282"/>
    <w:rsid w:val="00D564E2"/>
    <w:rsid w:val="00D56F9E"/>
    <w:rsid w:val="00D571E1"/>
    <w:rsid w:val="00D5782D"/>
    <w:rsid w:val="00D578CF"/>
    <w:rsid w:val="00D60197"/>
    <w:rsid w:val="00D60323"/>
    <w:rsid w:val="00D60461"/>
    <w:rsid w:val="00D606C1"/>
    <w:rsid w:val="00D607F0"/>
    <w:rsid w:val="00D6152A"/>
    <w:rsid w:val="00D61D11"/>
    <w:rsid w:val="00D62342"/>
    <w:rsid w:val="00D6244D"/>
    <w:rsid w:val="00D624BC"/>
    <w:rsid w:val="00D624C2"/>
    <w:rsid w:val="00D6268F"/>
    <w:rsid w:val="00D6293A"/>
    <w:rsid w:val="00D62A95"/>
    <w:rsid w:val="00D62B32"/>
    <w:rsid w:val="00D63467"/>
    <w:rsid w:val="00D63F58"/>
    <w:rsid w:val="00D6403A"/>
    <w:rsid w:val="00D6408E"/>
    <w:rsid w:val="00D642AA"/>
    <w:rsid w:val="00D64372"/>
    <w:rsid w:val="00D6471B"/>
    <w:rsid w:val="00D65CBB"/>
    <w:rsid w:val="00D663A8"/>
    <w:rsid w:val="00D66509"/>
    <w:rsid w:val="00D6671F"/>
    <w:rsid w:val="00D667A6"/>
    <w:rsid w:val="00D66965"/>
    <w:rsid w:val="00D66D81"/>
    <w:rsid w:val="00D66D83"/>
    <w:rsid w:val="00D66D90"/>
    <w:rsid w:val="00D676C8"/>
    <w:rsid w:val="00D703F7"/>
    <w:rsid w:val="00D70A36"/>
    <w:rsid w:val="00D70A43"/>
    <w:rsid w:val="00D71097"/>
    <w:rsid w:val="00D710A7"/>
    <w:rsid w:val="00D716C8"/>
    <w:rsid w:val="00D71709"/>
    <w:rsid w:val="00D71BF5"/>
    <w:rsid w:val="00D71EBF"/>
    <w:rsid w:val="00D7250D"/>
    <w:rsid w:val="00D72602"/>
    <w:rsid w:val="00D72AA3"/>
    <w:rsid w:val="00D73BFE"/>
    <w:rsid w:val="00D73D1E"/>
    <w:rsid w:val="00D73FDF"/>
    <w:rsid w:val="00D7458C"/>
    <w:rsid w:val="00D74854"/>
    <w:rsid w:val="00D74BF2"/>
    <w:rsid w:val="00D74E11"/>
    <w:rsid w:val="00D75501"/>
    <w:rsid w:val="00D75534"/>
    <w:rsid w:val="00D7625B"/>
    <w:rsid w:val="00D76466"/>
    <w:rsid w:val="00D76B36"/>
    <w:rsid w:val="00D76B38"/>
    <w:rsid w:val="00D76F88"/>
    <w:rsid w:val="00D76F92"/>
    <w:rsid w:val="00D77109"/>
    <w:rsid w:val="00D7732E"/>
    <w:rsid w:val="00D773C1"/>
    <w:rsid w:val="00D773D3"/>
    <w:rsid w:val="00D77894"/>
    <w:rsid w:val="00D77D2F"/>
    <w:rsid w:val="00D8029B"/>
    <w:rsid w:val="00D80309"/>
    <w:rsid w:val="00D8048C"/>
    <w:rsid w:val="00D80C7F"/>
    <w:rsid w:val="00D80E19"/>
    <w:rsid w:val="00D80F02"/>
    <w:rsid w:val="00D814B3"/>
    <w:rsid w:val="00D81B71"/>
    <w:rsid w:val="00D81F99"/>
    <w:rsid w:val="00D822D5"/>
    <w:rsid w:val="00D8239B"/>
    <w:rsid w:val="00D825DC"/>
    <w:rsid w:val="00D83761"/>
    <w:rsid w:val="00D856E2"/>
    <w:rsid w:val="00D858F1"/>
    <w:rsid w:val="00D85C0E"/>
    <w:rsid w:val="00D85E74"/>
    <w:rsid w:val="00D86569"/>
    <w:rsid w:val="00D865EB"/>
    <w:rsid w:val="00D86D88"/>
    <w:rsid w:val="00D87279"/>
    <w:rsid w:val="00D875DC"/>
    <w:rsid w:val="00D87A9E"/>
    <w:rsid w:val="00D87CC2"/>
    <w:rsid w:val="00D87F4C"/>
    <w:rsid w:val="00D90DCC"/>
    <w:rsid w:val="00D90DD0"/>
    <w:rsid w:val="00D91359"/>
    <w:rsid w:val="00D91BB8"/>
    <w:rsid w:val="00D92470"/>
    <w:rsid w:val="00D927E4"/>
    <w:rsid w:val="00D92CDF"/>
    <w:rsid w:val="00D92DE0"/>
    <w:rsid w:val="00D92F93"/>
    <w:rsid w:val="00D932E7"/>
    <w:rsid w:val="00D9380E"/>
    <w:rsid w:val="00D93938"/>
    <w:rsid w:val="00D93A4D"/>
    <w:rsid w:val="00D93BE8"/>
    <w:rsid w:val="00D94546"/>
    <w:rsid w:val="00D94C37"/>
    <w:rsid w:val="00D94D95"/>
    <w:rsid w:val="00D94F05"/>
    <w:rsid w:val="00D952B6"/>
    <w:rsid w:val="00D95447"/>
    <w:rsid w:val="00D9593E"/>
    <w:rsid w:val="00D95D2A"/>
    <w:rsid w:val="00D960FE"/>
    <w:rsid w:val="00D9656B"/>
    <w:rsid w:val="00D9656D"/>
    <w:rsid w:val="00D968CF"/>
    <w:rsid w:val="00D96BD5"/>
    <w:rsid w:val="00D96FE6"/>
    <w:rsid w:val="00D97012"/>
    <w:rsid w:val="00D9723F"/>
    <w:rsid w:val="00D97295"/>
    <w:rsid w:val="00D97602"/>
    <w:rsid w:val="00D976E3"/>
    <w:rsid w:val="00D97723"/>
    <w:rsid w:val="00DA01A3"/>
    <w:rsid w:val="00DA055E"/>
    <w:rsid w:val="00DA0732"/>
    <w:rsid w:val="00DA0F8A"/>
    <w:rsid w:val="00DA110C"/>
    <w:rsid w:val="00DA112D"/>
    <w:rsid w:val="00DA1404"/>
    <w:rsid w:val="00DA1E12"/>
    <w:rsid w:val="00DA23E7"/>
    <w:rsid w:val="00DA26DC"/>
    <w:rsid w:val="00DA2A2F"/>
    <w:rsid w:val="00DA34F8"/>
    <w:rsid w:val="00DA451C"/>
    <w:rsid w:val="00DA47A5"/>
    <w:rsid w:val="00DA4E19"/>
    <w:rsid w:val="00DA5978"/>
    <w:rsid w:val="00DA5B2B"/>
    <w:rsid w:val="00DA6C07"/>
    <w:rsid w:val="00DA6DFA"/>
    <w:rsid w:val="00DA709C"/>
    <w:rsid w:val="00DA72F7"/>
    <w:rsid w:val="00DA73A0"/>
    <w:rsid w:val="00DA7403"/>
    <w:rsid w:val="00DA7ED1"/>
    <w:rsid w:val="00DB04FC"/>
    <w:rsid w:val="00DB0759"/>
    <w:rsid w:val="00DB1170"/>
    <w:rsid w:val="00DB13F2"/>
    <w:rsid w:val="00DB1652"/>
    <w:rsid w:val="00DB1B00"/>
    <w:rsid w:val="00DB1C33"/>
    <w:rsid w:val="00DB2298"/>
    <w:rsid w:val="00DB22C4"/>
    <w:rsid w:val="00DB2630"/>
    <w:rsid w:val="00DB28D2"/>
    <w:rsid w:val="00DB3051"/>
    <w:rsid w:val="00DB3A97"/>
    <w:rsid w:val="00DB429C"/>
    <w:rsid w:val="00DB46C6"/>
    <w:rsid w:val="00DB5044"/>
    <w:rsid w:val="00DB56A2"/>
    <w:rsid w:val="00DB5AB4"/>
    <w:rsid w:val="00DB6084"/>
    <w:rsid w:val="00DB6139"/>
    <w:rsid w:val="00DB62C0"/>
    <w:rsid w:val="00DB6C89"/>
    <w:rsid w:val="00DB7090"/>
    <w:rsid w:val="00DB70C4"/>
    <w:rsid w:val="00DB7697"/>
    <w:rsid w:val="00DB795F"/>
    <w:rsid w:val="00DB7A56"/>
    <w:rsid w:val="00DB7B03"/>
    <w:rsid w:val="00DB7CDF"/>
    <w:rsid w:val="00DC0184"/>
    <w:rsid w:val="00DC17E8"/>
    <w:rsid w:val="00DC1C3B"/>
    <w:rsid w:val="00DC23D4"/>
    <w:rsid w:val="00DC24E7"/>
    <w:rsid w:val="00DC259A"/>
    <w:rsid w:val="00DC28D0"/>
    <w:rsid w:val="00DC39B8"/>
    <w:rsid w:val="00DC3C51"/>
    <w:rsid w:val="00DC3D4A"/>
    <w:rsid w:val="00DC42E8"/>
    <w:rsid w:val="00DC4F72"/>
    <w:rsid w:val="00DC4F85"/>
    <w:rsid w:val="00DC52CE"/>
    <w:rsid w:val="00DC5362"/>
    <w:rsid w:val="00DC5750"/>
    <w:rsid w:val="00DC5BFC"/>
    <w:rsid w:val="00DC623A"/>
    <w:rsid w:val="00DC67FF"/>
    <w:rsid w:val="00DC6CBB"/>
    <w:rsid w:val="00DC6CD5"/>
    <w:rsid w:val="00DC6E13"/>
    <w:rsid w:val="00DC6EA1"/>
    <w:rsid w:val="00DC74D5"/>
    <w:rsid w:val="00DC7503"/>
    <w:rsid w:val="00DC7749"/>
    <w:rsid w:val="00DC7769"/>
    <w:rsid w:val="00DC7AE8"/>
    <w:rsid w:val="00DC7B5D"/>
    <w:rsid w:val="00DC7F88"/>
    <w:rsid w:val="00DD02EC"/>
    <w:rsid w:val="00DD03EA"/>
    <w:rsid w:val="00DD116B"/>
    <w:rsid w:val="00DD14D3"/>
    <w:rsid w:val="00DD1A16"/>
    <w:rsid w:val="00DD1BCA"/>
    <w:rsid w:val="00DD2A27"/>
    <w:rsid w:val="00DD2F24"/>
    <w:rsid w:val="00DD37EF"/>
    <w:rsid w:val="00DD38BB"/>
    <w:rsid w:val="00DD3AF0"/>
    <w:rsid w:val="00DD3C64"/>
    <w:rsid w:val="00DD3FB6"/>
    <w:rsid w:val="00DD47F9"/>
    <w:rsid w:val="00DD4B73"/>
    <w:rsid w:val="00DD4BBE"/>
    <w:rsid w:val="00DD4BE2"/>
    <w:rsid w:val="00DD52E6"/>
    <w:rsid w:val="00DD5A31"/>
    <w:rsid w:val="00DD61F8"/>
    <w:rsid w:val="00DD6473"/>
    <w:rsid w:val="00DD6806"/>
    <w:rsid w:val="00DD68DB"/>
    <w:rsid w:val="00DD68E4"/>
    <w:rsid w:val="00DD69E5"/>
    <w:rsid w:val="00DD6CAB"/>
    <w:rsid w:val="00DD6DB7"/>
    <w:rsid w:val="00DD6E04"/>
    <w:rsid w:val="00DD700B"/>
    <w:rsid w:val="00DD7609"/>
    <w:rsid w:val="00DD7692"/>
    <w:rsid w:val="00DD7804"/>
    <w:rsid w:val="00DD7860"/>
    <w:rsid w:val="00DD7929"/>
    <w:rsid w:val="00DD7A96"/>
    <w:rsid w:val="00DD7BAD"/>
    <w:rsid w:val="00DD7D27"/>
    <w:rsid w:val="00DD7DB4"/>
    <w:rsid w:val="00DE0408"/>
    <w:rsid w:val="00DE096C"/>
    <w:rsid w:val="00DE09C0"/>
    <w:rsid w:val="00DE0C3C"/>
    <w:rsid w:val="00DE0D00"/>
    <w:rsid w:val="00DE13C0"/>
    <w:rsid w:val="00DE1453"/>
    <w:rsid w:val="00DE166D"/>
    <w:rsid w:val="00DE1AD2"/>
    <w:rsid w:val="00DE1B8E"/>
    <w:rsid w:val="00DE1B8F"/>
    <w:rsid w:val="00DE1B99"/>
    <w:rsid w:val="00DE1BB8"/>
    <w:rsid w:val="00DE203B"/>
    <w:rsid w:val="00DE2106"/>
    <w:rsid w:val="00DE24BF"/>
    <w:rsid w:val="00DE26D5"/>
    <w:rsid w:val="00DE280D"/>
    <w:rsid w:val="00DE2870"/>
    <w:rsid w:val="00DE3471"/>
    <w:rsid w:val="00DE3560"/>
    <w:rsid w:val="00DE38D8"/>
    <w:rsid w:val="00DE39FE"/>
    <w:rsid w:val="00DE3CEB"/>
    <w:rsid w:val="00DE464C"/>
    <w:rsid w:val="00DE47C6"/>
    <w:rsid w:val="00DE4B82"/>
    <w:rsid w:val="00DE5131"/>
    <w:rsid w:val="00DE51BA"/>
    <w:rsid w:val="00DE51FB"/>
    <w:rsid w:val="00DE52A8"/>
    <w:rsid w:val="00DE61E7"/>
    <w:rsid w:val="00DE64FE"/>
    <w:rsid w:val="00DE673D"/>
    <w:rsid w:val="00DE7008"/>
    <w:rsid w:val="00DE735F"/>
    <w:rsid w:val="00DE76A7"/>
    <w:rsid w:val="00DF04B8"/>
    <w:rsid w:val="00DF0634"/>
    <w:rsid w:val="00DF0BFB"/>
    <w:rsid w:val="00DF1F60"/>
    <w:rsid w:val="00DF3112"/>
    <w:rsid w:val="00DF3BB2"/>
    <w:rsid w:val="00DF3F8E"/>
    <w:rsid w:val="00DF47BE"/>
    <w:rsid w:val="00DF50A7"/>
    <w:rsid w:val="00DF517D"/>
    <w:rsid w:val="00DF5232"/>
    <w:rsid w:val="00DF533B"/>
    <w:rsid w:val="00DF536A"/>
    <w:rsid w:val="00DF5ABB"/>
    <w:rsid w:val="00DF5C30"/>
    <w:rsid w:val="00DF5C80"/>
    <w:rsid w:val="00DF5F86"/>
    <w:rsid w:val="00DF6340"/>
    <w:rsid w:val="00DF64A4"/>
    <w:rsid w:val="00DF67B1"/>
    <w:rsid w:val="00DF6E03"/>
    <w:rsid w:val="00DF7242"/>
    <w:rsid w:val="00DF7295"/>
    <w:rsid w:val="00DF74C1"/>
    <w:rsid w:val="00DF789B"/>
    <w:rsid w:val="00DF7A84"/>
    <w:rsid w:val="00DF7D25"/>
    <w:rsid w:val="00DF7E58"/>
    <w:rsid w:val="00DF7F71"/>
    <w:rsid w:val="00E00198"/>
    <w:rsid w:val="00E001A2"/>
    <w:rsid w:val="00E00615"/>
    <w:rsid w:val="00E00816"/>
    <w:rsid w:val="00E00D0E"/>
    <w:rsid w:val="00E00E58"/>
    <w:rsid w:val="00E01A91"/>
    <w:rsid w:val="00E01C34"/>
    <w:rsid w:val="00E01D51"/>
    <w:rsid w:val="00E01E8C"/>
    <w:rsid w:val="00E01F71"/>
    <w:rsid w:val="00E02974"/>
    <w:rsid w:val="00E02F63"/>
    <w:rsid w:val="00E03515"/>
    <w:rsid w:val="00E035F0"/>
    <w:rsid w:val="00E03C35"/>
    <w:rsid w:val="00E04054"/>
    <w:rsid w:val="00E044F9"/>
    <w:rsid w:val="00E04E01"/>
    <w:rsid w:val="00E05202"/>
    <w:rsid w:val="00E05976"/>
    <w:rsid w:val="00E0644C"/>
    <w:rsid w:val="00E0656F"/>
    <w:rsid w:val="00E06834"/>
    <w:rsid w:val="00E06937"/>
    <w:rsid w:val="00E06B0C"/>
    <w:rsid w:val="00E075BD"/>
    <w:rsid w:val="00E079D2"/>
    <w:rsid w:val="00E07A28"/>
    <w:rsid w:val="00E07BD0"/>
    <w:rsid w:val="00E10BE8"/>
    <w:rsid w:val="00E10FBD"/>
    <w:rsid w:val="00E119CB"/>
    <w:rsid w:val="00E11D10"/>
    <w:rsid w:val="00E12C8A"/>
    <w:rsid w:val="00E13198"/>
    <w:rsid w:val="00E13468"/>
    <w:rsid w:val="00E13490"/>
    <w:rsid w:val="00E137E2"/>
    <w:rsid w:val="00E13A67"/>
    <w:rsid w:val="00E13BCE"/>
    <w:rsid w:val="00E13F93"/>
    <w:rsid w:val="00E143B6"/>
    <w:rsid w:val="00E14DC3"/>
    <w:rsid w:val="00E1505A"/>
    <w:rsid w:val="00E15935"/>
    <w:rsid w:val="00E15AEB"/>
    <w:rsid w:val="00E15B7A"/>
    <w:rsid w:val="00E15CD9"/>
    <w:rsid w:val="00E15DBF"/>
    <w:rsid w:val="00E15F52"/>
    <w:rsid w:val="00E16133"/>
    <w:rsid w:val="00E16229"/>
    <w:rsid w:val="00E168AE"/>
    <w:rsid w:val="00E16B34"/>
    <w:rsid w:val="00E16CFB"/>
    <w:rsid w:val="00E1760A"/>
    <w:rsid w:val="00E178BD"/>
    <w:rsid w:val="00E17B55"/>
    <w:rsid w:val="00E17CBB"/>
    <w:rsid w:val="00E20065"/>
    <w:rsid w:val="00E20230"/>
    <w:rsid w:val="00E2041A"/>
    <w:rsid w:val="00E20DCD"/>
    <w:rsid w:val="00E20F2B"/>
    <w:rsid w:val="00E21204"/>
    <w:rsid w:val="00E21426"/>
    <w:rsid w:val="00E2153F"/>
    <w:rsid w:val="00E21730"/>
    <w:rsid w:val="00E21F21"/>
    <w:rsid w:val="00E2276A"/>
    <w:rsid w:val="00E22900"/>
    <w:rsid w:val="00E22DEE"/>
    <w:rsid w:val="00E22F59"/>
    <w:rsid w:val="00E23071"/>
    <w:rsid w:val="00E23319"/>
    <w:rsid w:val="00E23B65"/>
    <w:rsid w:val="00E23CC4"/>
    <w:rsid w:val="00E24FB0"/>
    <w:rsid w:val="00E2511E"/>
    <w:rsid w:val="00E25146"/>
    <w:rsid w:val="00E2520D"/>
    <w:rsid w:val="00E25574"/>
    <w:rsid w:val="00E25837"/>
    <w:rsid w:val="00E258F7"/>
    <w:rsid w:val="00E25967"/>
    <w:rsid w:val="00E25E87"/>
    <w:rsid w:val="00E264B3"/>
    <w:rsid w:val="00E266A5"/>
    <w:rsid w:val="00E26B51"/>
    <w:rsid w:val="00E27045"/>
    <w:rsid w:val="00E2715B"/>
    <w:rsid w:val="00E27252"/>
    <w:rsid w:val="00E274C7"/>
    <w:rsid w:val="00E301AF"/>
    <w:rsid w:val="00E304CD"/>
    <w:rsid w:val="00E3069E"/>
    <w:rsid w:val="00E309AA"/>
    <w:rsid w:val="00E30E0B"/>
    <w:rsid w:val="00E31029"/>
    <w:rsid w:val="00E3147C"/>
    <w:rsid w:val="00E3158B"/>
    <w:rsid w:val="00E31E7B"/>
    <w:rsid w:val="00E323DC"/>
    <w:rsid w:val="00E3241C"/>
    <w:rsid w:val="00E32AC2"/>
    <w:rsid w:val="00E32E0E"/>
    <w:rsid w:val="00E32E89"/>
    <w:rsid w:val="00E32F2C"/>
    <w:rsid w:val="00E33F66"/>
    <w:rsid w:val="00E35064"/>
    <w:rsid w:val="00E35183"/>
    <w:rsid w:val="00E3524D"/>
    <w:rsid w:val="00E352FD"/>
    <w:rsid w:val="00E3544D"/>
    <w:rsid w:val="00E3587B"/>
    <w:rsid w:val="00E358D9"/>
    <w:rsid w:val="00E36178"/>
    <w:rsid w:val="00E363CB"/>
    <w:rsid w:val="00E37484"/>
    <w:rsid w:val="00E40091"/>
    <w:rsid w:val="00E40A17"/>
    <w:rsid w:val="00E40BCE"/>
    <w:rsid w:val="00E40BCF"/>
    <w:rsid w:val="00E40CD3"/>
    <w:rsid w:val="00E410D6"/>
    <w:rsid w:val="00E41126"/>
    <w:rsid w:val="00E41348"/>
    <w:rsid w:val="00E41464"/>
    <w:rsid w:val="00E41721"/>
    <w:rsid w:val="00E4175B"/>
    <w:rsid w:val="00E41924"/>
    <w:rsid w:val="00E41B27"/>
    <w:rsid w:val="00E41CD2"/>
    <w:rsid w:val="00E41F68"/>
    <w:rsid w:val="00E41FEC"/>
    <w:rsid w:val="00E42248"/>
    <w:rsid w:val="00E42757"/>
    <w:rsid w:val="00E42816"/>
    <w:rsid w:val="00E42FF6"/>
    <w:rsid w:val="00E4321F"/>
    <w:rsid w:val="00E4341A"/>
    <w:rsid w:val="00E43BEB"/>
    <w:rsid w:val="00E43D81"/>
    <w:rsid w:val="00E43E84"/>
    <w:rsid w:val="00E44142"/>
    <w:rsid w:val="00E44E7C"/>
    <w:rsid w:val="00E44E80"/>
    <w:rsid w:val="00E44FD7"/>
    <w:rsid w:val="00E4504D"/>
    <w:rsid w:val="00E45934"/>
    <w:rsid w:val="00E45979"/>
    <w:rsid w:val="00E45EB2"/>
    <w:rsid w:val="00E46380"/>
    <w:rsid w:val="00E46544"/>
    <w:rsid w:val="00E46610"/>
    <w:rsid w:val="00E46769"/>
    <w:rsid w:val="00E4699C"/>
    <w:rsid w:val="00E47197"/>
    <w:rsid w:val="00E47213"/>
    <w:rsid w:val="00E47A47"/>
    <w:rsid w:val="00E47CD9"/>
    <w:rsid w:val="00E47F5D"/>
    <w:rsid w:val="00E50C7E"/>
    <w:rsid w:val="00E50D5D"/>
    <w:rsid w:val="00E50F4B"/>
    <w:rsid w:val="00E50F7E"/>
    <w:rsid w:val="00E5122E"/>
    <w:rsid w:val="00E5147D"/>
    <w:rsid w:val="00E52106"/>
    <w:rsid w:val="00E52110"/>
    <w:rsid w:val="00E52171"/>
    <w:rsid w:val="00E52196"/>
    <w:rsid w:val="00E525E9"/>
    <w:rsid w:val="00E529F7"/>
    <w:rsid w:val="00E52A65"/>
    <w:rsid w:val="00E530CE"/>
    <w:rsid w:val="00E5314C"/>
    <w:rsid w:val="00E533C8"/>
    <w:rsid w:val="00E53940"/>
    <w:rsid w:val="00E5434D"/>
    <w:rsid w:val="00E5460E"/>
    <w:rsid w:val="00E55DEE"/>
    <w:rsid w:val="00E56294"/>
    <w:rsid w:val="00E56586"/>
    <w:rsid w:val="00E5660C"/>
    <w:rsid w:val="00E5684D"/>
    <w:rsid w:val="00E56B1F"/>
    <w:rsid w:val="00E56DEB"/>
    <w:rsid w:val="00E571AC"/>
    <w:rsid w:val="00E578D0"/>
    <w:rsid w:val="00E578F0"/>
    <w:rsid w:val="00E57A5F"/>
    <w:rsid w:val="00E57B20"/>
    <w:rsid w:val="00E57BA6"/>
    <w:rsid w:val="00E607B4"/>
    <w:rsid w:val="00E60F7E"/>
    <w:rsid w:val="00E61190"/>
    <w:rsid w:val="00E616E6"/>
    <w:rsid w:val="00E61C8C"/>
    <w:rsid w:val="00E61F55"/>
    <w:rsid w:val="00E61F9E"/>
    <w:rsid w:val="00E628FE"/>
    <w:rsid w:val="00E63C53"/>
    <w:rsid w:val="00E63C89"/>
    <w:rsid w:val="00E645F3"/>
    <w:rsid w:val="00E64CE1"/>
    <w:rsid w:val="00E64ED2"/>
    <w:rsid w:val="00E65169"/>
    <w:rsid w:val="00E65329"/>
    <w:rsid w:val="00E65593"/>
    <w:rsid w:val="00E6581F"/>
    <w:rsid w:val="00E65C07"/>
    <w:rsid w:val="00E6681D"/>
    <w:rsid w:val="00E669E5"/>
    <w:rsid w:val="00E66A2E"/>
    <w:rsid w:val="00E66AB4"/>
    <w:rsid w:val="00E6733B"/>
    <w:rsid w:val="00E6740D"/>
    <w:rsid w:val="00E67C8A"/>
    <w:rsid w:val="00E67E93"/>
    <w:rsid w:val="00E701BD"/>
    <w:rsid w:val="00E7129E"/>
    <w:rsid w:val="00E714BD"/>
    <w:rsid w:val="00E71552"/>
    <w:rsid w:val="00E71A1A"/>
    <w:rsid w:val="00E71E5A"/>
    <w:rsid w:val="00E71FBB"/>
    <w:rsid w:val="00E720DE"/>
    <w:rsid w:val="00E7269E"/>
    <w:rsid w:val="00E727A5"/>
    <w:rsid w:val="00E72B6F"/>
    <w:rsid w:val="00E72D5A"/>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6C94"/>
    <w:rsid w:val="00E77827"/>
    <w:rsid w:val="00E77928"/>
    <w:rsid w:val="00E77934"/>
    <w:rsid w:val="00E77C43"/>
    <w:rsid w:val="00E77E49"/>
    <w:rsid w:val="00E80178"/>
    <w:rsid w:val="00E8050B"/>
    <w:rsid w:val="00E80DCA"/>
    <w:rsid w:val="00E80DE5"/>
    <w:rsid w:val="00E81C12"/>
    <w:rsid w:val="00E81CD5"/>
    <w:rsid w:val="00E82061"/>
    <w:rsid w:val="00E82394"/>
    <w:rsid w:val="00E8244F"/>
    <w:rsid w:val="00E82739"/>
    <w:rsid w:val="00E8283D"/>
    <w:rsid w:val="00E82C41"/>
    <w:rsid w:val="00E82D56"/>
    <w:rsid w:val="00E8344B"/>
    <w:rsid w:val="00E8367A"/>
    <w:rsid w:val="00E83840"/>
    <w:rsid w:val="00E83B85"/>
    <w:rsid w:val="00E83D12"/>
    <w:rsid w:val="00E843C9"/>
    <w:rsid w:val="00E8482E"/>
    <w:rsid w:val="00E85115"/>
    <w:rsid w:val="00E85116"/>
    <w:rsid w:val="00E8532D"/>
    <w:rsid w:val="00E855E9"/>
    <w:rsid w:val="00E857AC"/>
    <w:rsid w:val="00E85B9F"/>
    <w:rsid w:val="00E862A3"/>
    <w:rsid w:val="00E86382"/>
    <w:rsid w:val="00E863E3"/>
    <w:rsid w:val="00E86839"/>
    <w:rsid w:val="00E86C0A"/>
    <w:rsid w:val="00E87E19"/>
    <w:rsid w:val="00E87EE4"/>
    <w:rsid w:val="00E9061C"/>
    <w:rsid w:val="00E9124D"/>
    <w:rsid w:val="00E9128D"/>
    <w:rsid w:val="00E9131A"/>
    <w:rsid w:val="00E9135A"/>
    <w:rsid w:val="00E91847"/>
    <w:rsid w:val="00E920E0"/>
    <w:rsid w:val="00E921C4"/>
    <w:rsid w:val="00E926E7"/>
    <w:rsid w:val="00E9296C"/>
    <w:rsid w:val="00E93019"/>
    <w:rsid w:val="00E93452"/>
    <w:rsid w:val="00E943ED"/>
    <w:rsid w:val="00E9449A"/>
    <w:rsid w:val="00E949D6"/>
    <w:rsid w:val="00E94D03"/>
    <w:rsid w:val="00E95160"/>
    <w:rsid w:val="00E952B1"/>
    <w:rsid w:val="00E95B30"/>
    <w:rsid w:val="00E95B93"/>
    <w:rsid w:val="00E95D70"/>
    <w:rsid w:val="00E96D3A"/>
    <w:rsid w:val="00E97773"/>
    <w:rsid w:val="00E977B6"/>
    <w:rsid w:val="00E97F63"/>
    <w:rsid w:val="00E97F9B"/>
    <w:rsid w:val="00EA016E"/>
    <w:rsid w:val="00EA04DD"/>
    <w:rsid w:val="00EA0799"/>
    <w:rsid w:val="00EA07AC"/>
    <w:rsid w:val="00EA09AA"/>
    <w:rsid w:val="00EA1104"/>
    <w:rsid w:val="00EA133C"/>
    <w:rsid w:val="00EA1409"/>
    <w:rsid w:val="00EA161E"/>
    <w:rsid w:val="00EA1A13"/>
    <w:rsid w:val="00EA1BE9"/>
    <w:rsid w:val="00EA1EE2"/>
    <w:rsid w:val="00EA1FC6"/>
    <w:rsid w:val="00EA272B"/>
    <w:rsid w:val="00EA2D6E"/>
    <w:rsid w:val="00EA3049"/>
    <w:rsid w:val="00EA3138"/>
    <w:rsid w:val="00EA388B"/>
    <w:rsid w:val="00EA3C34"/>
    <w:rsid w:val="00EA3D51"/>
    <w:rsid w:val="00EA4682"/>
    <w:rsid w:val="00EA48F3"/>
    <w:rsid w:val="00EA4B69"/>
    <w:rsid w:val="00EA4CCA"/>
    <w:rsid w:val="00EA5C37"/>
    <w:rsid w:val="00EA5DAD"/>
    <w:rsid w:val="00EA5FC0"/>
    <w:rsid w:val="00EA63BE"/>
    <w:rsid w:val="00EA68AB"/>
    <w:rsid w:val="00EA6CB9"/>
    <w:rsid w:val="00EA70E8"/>
    <w:rsid w:val="00EA719F"/>
    <w:rsid w:val="00EA7221"/>
    <w:rsid w:val="00EA731F"/>
    <w:rsid w:val="00EA73A0"/>
    <w:rsid w:val="00EA7595"/>
    <w:rsid w:val="00EA772B"/>
    <w:rsid w:val="00EA7C5D"/>
    <w:rsid w:val="00EB0B91"/>
    <w:rsid w:val="00EB0E05"/>
    <w:rsid w:val="00EB0E2E"/>
    <w:rsid w:val="00EB0E99"/>
    <w:rsid w:val="00EB0F9D"/>
    <w:rsid w:val="00EB10FD"/>
    <w:rsid w:val="00EB1728"/>
    <w:rsid w:val="00EB1B06"/>
    <w:rsid w:val="00EB1C42"/>
    <w:rsid w:val="00EB20A0"/>
    <w:rsid w:val="00EB22EB"/>
    <w:rsid w:val="00EB2382"/>
    <w:rsid w:val="00EB28E8"/>
    <w:rsid w:val="00EB2AC9"/>
    <w:rsid w:val="00EB2EFC"/>
    <w:rsid w:val="00EB3003"/>
    <w:rsid w:val="00EB3053"/>
    <w:rsid w:val="00EB35E1"/>
    <w:rsid w:val="00EB38F9"/>
    <w:rsid w:val="00EB3B46"/>
    <w:rsid w:val="00EB3D90"/>
    <w:rsid w:val="00EB435D"/>
    <w:rsid w:val="00EB447F"/>
    <w:rsid w:val="00EB4C3D"/>
    <w:rsid w:val="00EB4D18"/>
    <w:rsid w:val="00EB5696"/>
    <w:rsid w:val="00EB585D"/>
    <w:rsid w:val="00EB5AF8"/>
    <w:rsid w:val="00EB6511"/>
    <w:rsid w:val="00EB6625"/>
    <w:rsid w:val="00EB7034"/>
    <w:rsid w:val="00EB70A5"/>
    <w:rsid w:val="00EB7D48"/>
    <w:rsid w:val="00EC0161"/>
    <w:rsid w:val="00EC0760"/>
    <w:rsid w:val="00EC0C97"/>
    <w:rsid w:val="00EC0F39"/>
    <w:rsid w:val="00EC12E5"/>
    <w:rsid w:val="00EC241A"/>
    <w:rsid w:val="00EC2823"/>
    <w:rsid w:val="00EC2D9A"/>
    <w:rsid w:val="00EC2EE1"/>
    <w:rsid w:val="00EC2EFD"/>
    <w:rsid w:val="00EC35F5"/>
    <w:rsid w:val="00EC3786"/>
    <w:rsid w:val="00EC3F2C"/>
    <w:rsid w:val="00EC4EFA"/>
    <w:rsid w:val="00EC50E2"/>
    <w:rsid w:val="00EC5178"/>
    <w:rsid w:val="00EC5303"/>
    <w:rsid w:val="00EC534F"/>
    <w:rsid w:val="00EC5775"/>
    <w:rsid w:val="00EC592E"/>
    <w:rsid w:val="00EC5A97"/>
    <w:rsid w:val="00EC5BBF"/>
    <w:rsid w:val="00EC5BC2"/>
    <w:rsid w:val="00EC5ED1"/>
    <w:rsid w:val="00EC6DDF"/>
    <w:rsid w:val="00EC6FB8"/>
    <w:rsid w:val="00EC73BA"/>
    <w:rsid w:val="00EC743B"/>
    <w:rsid w:val="00EC7718"/>
    <w:rsid w:val="00EC7B7F"/>
    <w:rsid w:val="00ED024B"/>
    <w:rsid w:val="00ED0572"/>
    <w:rsid w:val="00ED0A3D"/>
    <w:rsid w:val="00ED0AB9"/>
    <w:rsid w:val="00ED0B88"/>
    <w:rsid w:val="00ED0C83"/>
    <w:rsid w:val="00ED0FC6"/>
    <w:rsid w:val="00ED15A7"/>
    <w:rsid w:val="00ED18CC"/>
    <w:rsid w:val="00ED1981"/>
    <w:rsid w:val="00ED19CE"/>
    <w:rsid w:val="00ED1EFD"/>
    <w:rsid w:val="00ED224B"/>
    <w:rsid w:val="00ED245C"/>
    <w:rsid w:val="00ED25B8"/>
    <w:rsid w:val="00ED26DF"/>
    <w:rsid w:val="00ED3026"/>
    <w:rsid w:val="00ED31ED"/>
    <w:rsid w:val="00ED327D"/>
    <w:rsid w:val="00ED3589"/>
    <w:rsid w:val="00ED38E0"/>
    <w:rsid w:val="00ED3C93"/>
    <w:rsid w:val="00ED3EEB"/>
    <w:rsid w:val="00ED40F0"/>
    <w:rsid w:val="00ED431A"/>
    <w:rsid w:val="00ED4923"/>
    <w:rsid w:val="00ED4984"/>
    <w:rsid w:val="00ED57E7"/>
    <w:rsid w:val="00ED67F2"/>
    <w:rsid w:val="00ED723C"/>
    <w:rsid w:val="00ED7C39"/>
    <w:rsid w:val="00EE0302"/>
    <w:rsid w:val="00EE071D"/>
    <w:rsid w:val="00EE0941"/>
    <w:rsid w:val="00EE0DC1"/>
    <w:rsid w:val="00EE1337"/>
    <w:rsid w:val="00EE1980"/>
    <w:rsid w:val="00EE1A36"/>
    <w:rsid w:val="00EE20C6"/>
    <w:rsid w:val="00EE2766"/>
    <w:rsid w:val="00EE2BB8"/>
    <w:rsid w:val="00EE34EE"/>
    <w:rsid w:val="00EE36C8"/>
    <w:rsid w:val="00EE37FD"/>
    <w:rsid w:val="00EE3BBC"/>
    <w:rsid w:val="00EE3E3C"/>
    <w:rsid w:val="00EE42D6"/>
    <w:rsid w:val="00EE436F"/>
    <w:rsid w:val="00EE45DB"/>
    <w:rsid w:val="00EE4B37"/>
    <w:rsid w:val="00EE4C9F"/>
    <w:rsid w:val="00EE4CC5"/>
    <w:rsid w:val="00EE4CCB"/>
    <w:rsid w:val="00EE4CE9"/>
    <w:rsid w:val="00EE4DD2"/>
    <w:rsid w:val="00EE5222"/>
    <w:rsid w:val="00EE648C"/>
    <w:rsid w:val="00EE6FF3"/>
    <w:rsid w:val="00EE7280"/>
    <w:rsid w:val="00EE74CA"/>
    <w:rsid w:val="00EE785F"/>
    <w:rsid w:val="00EE7B23"/>
    <w:rsid w:val="00EE7DA3"/>
    <w:rsid w:val="00EF07DF"/>
    <w:rsid w:val="00EF0861"/>
    <w:rsid w:val="00EF0C6D"/>
    <w:rsid w:val="00EF0D44"/>
    <w:rsid w:val="00EF0D82"/>
    <w:rsid w:val="00EF1020"/>
    <w:rsid w:val="00EF1072"/>
    <w:rsid w:val="00EF1FB1"/>
    <w:rsid w:val="00EF2476"/>
    <w:rsid w:val="00EF260F"/>
    <w:rsid w:val="00EF2805"/>
    <w:rsid w:val="00EF2C48"/>
    <w:rsid w:val="00EF31A6"/>
    <w:rsid w:val="00EF33FE"/>
    <w:rsid w:val="00EF3404"/>
    <w:rsid w:val="00EF3A9D"/>
    <w:rsid w:val="00EF3BDE"/>
    <w:rsid w:val="00EF3D96"/>
    <w:rsid w:val="00EF3DAF"/>
    <w:rsid w:val="00EF4178"/>
    <w:rsid w:val="00EF41EF"/>
    <w:rsid w:val="00EF48BD"/>
    <w:rsid w:val="00EF4EE2"/>
    <w:rsid w:val="00EF4F56"/>
    <w:rsid w:val="00EF55A1"/>
    <w:rsid w:val="00EF55B1"/>
    <w:rsid w:val="00EF58AC"/>
    <w:rsid w:val="00EF5C98"/>
    <w:rsid w:val="00EF5FEE"/>
    <w:rsid w:val="00EF6526"/>
    <w:rsid w:val="00EF66B1"/>
    <w:rsid w:val="00EF6C63"/>
    <w:rsid w:val="00EF6DA5"/>
    <w:rsid w:val="00EF73BC"/>
    <w:rsid w:val="00EF763E"/>
    <w:rsid w:val="00EF76A6"/>
    <w:rsid w:val="00EF77EA"/>
    <w:rsid w:val="00EF7CEC"/>
    <w:rsid w:val="00F00850"/>
    <w:rsid w:val="00F00B65"/>
    <w:rsid w:val="00F019A7"/>
    <w:rsid w:val="00F01A30"/>
    <w:rsid w:val="00F0283F"/>
    <w:rsid w:val="00F0298A"/>
    <w:rsid w:val="00F029C6"/>
    <w:rsid w:val="00F02DB5"/>
    <w:rsid w:val="00F03347"/>
    <w:rsid w:val="00F03C7D"/>
    <w:rsid w:val="00F03ED6"/>
    <w:rsid w:val="00F0440C"/>
    <w:rsid w:val="00F04582"/>
    <w:rsid w:val="00F04839"/>
    <w:rsid w:val="00F0491F"/>
    <w:rsid w:val="00F04D45"/>
    <w:rsid w:val="00F051AF"/>
    <w:rsid w:val="00F05250"/>
    <w:rsid w:val="00F053E6"/>
    <w:rsid w:val="00F064FE"/>
    <w:rsid w:val="00F06E1B"/>
    <w:rsid w:val="00F075BF"/>
    <w:rsid w:val="00F07768"/>
    <w:rsid w:val="00F0779C"/>
    <w:rsid w:val="00F07C19"/>
    <w:rsid w:val="00F07D16"/>
    <w:rsid w:val="00F100D9"/>
    <w:rsid w:val="00F10353"/>
    <w:rsid w:val="00F109C6"/>
    <w:rsid w:val="00F10B2B"/>
    <w:rsid w:val="00F10BA2"/>
    <w:rsid w:val="00F110DB"/>
    <w:rsid w:val="00F113DB"/>
    <w:rsid w:val="00F1186F"/>
    <w:rsid w:val="00F11AB1"/>
    <w:rsid w:val="00F11E65"/>
    <w:rsid w:val="00F11F98"/>
    <w:rsid w:val="00F123C1"/>
    <w:rsid w:val="00F12572"/>
    <w:rsid w:val="00F125CA"/>
    <w:rsid w:val="00F12703"/>
    <w:rsid w:val="00F1297D"/>
    <w:rsid w:val="00F12AE8"/>
    <w:rsid w:val="00F12DDD"/>
    <w:rsid w:val="00F139F2"/>
    <w:rsid w:val="00F13A89"/>
    <w:rsid w:val="00F13B13"/>
    <w:rsid w:val="00F13C5B"/>
    <w:rsid w:val="00F14372"/>
    <w:rsid w:val="00F14B00"/>
    <w:rsid w:val="00F14C51"/>
    <w:rsid w:val="00F14FD4"/>
    <w:rsid w:val="00F15311"/>
    <w:rsid w:val="00F1531D"/>
    <w:rsid w:val="00F15651"/>
    <w:rsid w:val="00F15746"/>
    <w:rsid w:val="00F15ED9"/>
    <w:rsid w:val="00F1623A"/>
    <w:rsid w:val="00F16A1E"/>
    <w:rsid w:val="00F16DC2"/>
    <w:rsid w:val="00F170F3"/>
    <w:rsid w:val="00F174D5"/>
    <w:rsid w:val="00F1791F"/>
    <w:rsid w:val="00F2012A"/>
    <w:rsid w:val="00F20A3C"/>
    <w:rsid w:val="00F20AB0"/>
    <w:rsid w:val="00F20B1E"/>
    <w:rsid w:val="00F22120"/>
    <w:rsid w:val="00F22546"/>
    <w:rsid w:val="00F2335A"/>
    <w:rsid w:val="00F2371D"/>
    <w:rsid w:val="00F239CB"/>
    <w:rsid w:val="00F23D39"/>
    <w:rsid w:val="00F24CD5"/>
    <w:rsid w:val="00F251D5"/>
    <w:rsid w:val="00F2528F"/>
    <w:rsid w:val="00F2546B"/>
    <w:rsid w:val="00F25575"/>
    <w:rsid w:val="00F25E9A"/>
    <w:rsid w:val="00F2796A"/>
    <w:rsid w:val="00F27984"/>
    <w:rsid w:val="00F27AD6"/>
    <w:rsid w:val="00F27BF8"/>
    <w:rsid w:val="00F302EF"/>
    <w:rsid w:val="00F311B1"/>
    <w:rsid w:val="00F31283"/>
    <w:rsid w:val="00F31451"/>
    <w:rsid w:val="00F319AB"/>
    <w:rsid w:val="00F31DFA"/>
    <w:rsid w:val="00F32C47"/>
    <w:rsid w:val="00F32D8D"/>
    <w:rsid w:val="00F3395D"/>
    <w:rsid w:val="00F33985"/>
    <w:rsid w:val="00F33C77"/>
    <w:rsid w:val="00F33FD0"/>
    <w:rsid w:val="00F34058"/>
    <w:rsid w:val="00F340FB"/>
    <w:rsid w:val="00F3467B"/>
    <w:rsid w:val="00F349A5"/>
    <w:rsid w:val="00F35092"/>
    <w:rsid w:val="00F351CF"/>
    <w:rsid w:val="00F351F7"/>
    <w:rsid w:val="00F35811"/>
    <w:rsid w:val="00F35B80"/>
    <w:rsid w:val="00F35B85"/>
    <w:rsid w:val="00F35BB1"/>
    <w:rsid w:val="00F365C2"/>
    <w:rsid w:val="00F367B3"/>
    <w:rsid w:val="00F37318"/>
    <w:rsid w:val="00F37321"/>
    <w:rsid w:val="00F37E03"/>
    <w:rsid w:val="00F411F0"/>
    <w:rsid w:val="00F41487"/>
    <w:rsid w:val="00F41C39"/>
    <w:rsid w:val="00F42132"/>
    <w:rsid w:val="00F42534"/>
    <w:rsid w:val="00F42538"/>
    <w:rsid w:val="00F42FED"/>
    <w:rsid w:val="00F43D41"/>
    <w:rsid w:val="00F4490D"/>
    <w:rsid w:val="00F44CD0"/>
    <w:rsid w:val="00F44DEA"/>
    <w:rsid w:val="00F455E2"/>
    <w:rsid w:val="00F459FF"/>
    <w:rsid w:val="00F45C43"/>
    <w:rsid w:val="00F45EEF"/>
    <w:rsid w:val="00F4606E"/>
    <w:rsid w:val="00F4633D"/>
    <w:rsid w:val="00F47086"/>
    <w:rsid w:val="00F4715C"/>
    <w:rsid w:val="00F47B45"/>
    <w:rsid w:val="00F47B83"/>
    <w:rsid w:val="00F50649"/>
    <w:rsid w:val="00F50C8E"/>
    <w:rsid w:val="00F51582"/>
    <w:rsid w:val="00F5210D"/>
    <w:rsid w:val="00F52518"/>
    <w:rsid w:val="00F52D05"/>
    <w:rsid w:val="00F5325F"/>
    <w:rsid w:val="00F535AF"/>
    <w:rsid w:val="00F53E54"/>
    <w:rsid w:val="00F545E6"/>
    <w:rsid w:val="00F547A7"/>
    <w:rsid w:val="00F548E3"/>
    <w:rsid w:val="00F550BA"/>
    <w:rsid w:val="00F5536D"/>
    <w:rsid w:val="00F55880"/>
    <w:rsid w:val="00F558CD"/>
    <w:rsid w:val="00F55DD1"/>
    <w:rsid w:val="00F56309"/>
    <w:rsid w:val="00F56361"/>
    <w:rsid w:val="00F56779"/>
    <w:rsid w:val="00F56F84"/>
    <w:rsid w:val="00F570DA"/>
    <w:rsid w:val="00F57B5A"/>
    <w:rsid w:val="00F57B81"/>
    <w:rsid w:val="00F57D35"/>
    <w:rsid w:val="00F57EE8"/>
    <w:rsid w:val="00F60286"/>
    <w:rsid w:val="00F60636"/>
    <w:rsid w:val="00F610C8"/>
    <w:rsid w:val="00F61181"/>
    <w:rsid w:val="00F612B0"/>
    <w:rsid w:val="00F615F2"/>
    <w:rsid w:val="00F61B4C"/>
    <w:rsid w:val="00F627A4"/>
    <w:rsid w:val="00F62B23"/>
    <w:rsid w:val="00F62D9B"/>
    <w:rsid w:val="00F632CA"/>
    <w:rsid w:val="00F6362E"/>
    <w:rsid w:val="00F63A64"/>
    <w:rsid w:val="00F63C17"/>
    <w:rsid w:val="00F63CE0"/>
    <w:rsid w:val="00F644EE"/>
    <w:rsid w:val="00F64DF6"/>
    <w:rsid w:val="00F65237"/>
    <w:rsid w:val="00F6618E"/>
    <w:rsid w:val="00F66512"/>
    <w:rsid w:val="00F6658B"/>
    <w:rsid w:val="00F665DA"/>
    <w:rsid w:val="00F66E64"/>
    <w:rsid w:val="00F671B2"/>
    <w:rsid w:val="00F674C0"/>
    <w:rsid w:val="00F676F7"/>
    <w:rsid w:val="00F6774E"/>
    <w:rsid w:val="00F67857"/>
    <w:rsid w:val="00F67B2B"/>
    <w:rsid w:val="00F70024"/>
    <w:rsid w:val="00F70099"/>
    <w:rsid w:val="00F702E3"/>
    <w:rsid w:val="00F705A2"/>
    <w:rsid w:val="00F705F5"/>
    <w:rsid w:val="00F709A4"/>
    <w:rsid w:val="00F70AB5"/>
    <w:rsid w:val="00F71674"/>
    <w:rsid w:val="00F71831"/>
    <w:rsid w:val="00F71FF9"/>
    <w:rsid w:val="00F73A98"/>
    <w:rsid w:val="00F73CE0"/>
    <w:rsid w:val="00F73D03"/>
    <w:rsid w:val="00F73F35"/>
    <w:rsid w:val="00F7454B"/>
    <w:rsid w:val="00F7482F"/>
    <w:rsid w:val="00F74887"/>
    <w:rsid w:val="00F749A2"/>
    <w:rsid w:val="00F75294"/>
    <w:rsid w:val="00F762F8"/>
    <w:rsid w:val="00F76348"/>
    <w:rsid w:val="00F763E7"/>
    <w:rsid w:val="00F7685C"/>
    <w:rsid w:val="00F803ED"/>
    <w:rsid w:val="00F806B5"/>
    <w:rsid w:val="00F807D8"/>
    <w:rsid w:val="00F8114E"/>
    <w:rsid w:val="00F815CB"/>
    <w:rsid w:val="00F81660"/>
    <w:rsid w:val="00F817F2"/>
    <w:rsid w:val="00F81A77"/>
    <w:rsid w:val="00F81E1B"/>
    <w:rsid w:val="00F82090"/>
    <w:rsid w:val="00F82186"/>
    <w:rsid w:val="00F824B1"/>
    <w:rsid w:val="00F827F4"/>
    <w:rsid w:val="00F833D4"/>
    <w:rsid w:val="00F83503"/>
    <w:rsid w:val="00F8357F"/>
    <w:rsid w:val="00F83B59"/>
    <w:rsid w:val="00F84168"/>
    <w:rsid w:val="00F84503"/>
    <w:rsid w:val="00F846E5"/>
    <w:rsid w:val="00F8491C"/>
    <w:rsid w:val="00F84992"/>
    <w:rsid w:val="00F84ACB"/>
    <w:rsid w:val="00F84B43"/>
    <w:rsid w:val="00F852ED"/>
    <w:rsid w:val="00F85335"/>
    <w:rsid w:val="00F856F2"/>
    <w:rsid w:val="00F8587C"/>
    <w:rsid w:val="00F85C0E"/>
    <w:rsid w:val="00F85ED5"/>
    <w:rsid w:val="00F861B8"/>
    <w:rsid w:val="00F864E8"/>
    <w:rsid w:val="00F8667B"/>
    <w:rsid w:val="00F86D2E"/>
    <w:rsid w:val="00F8737D"/>
    <w:rsid w:val="00F873BE"/>
    <w:rsid w:val="00F8746F"/>
    <w:rsid w:val="00F87476"/>
    <w:rsid w:val="00F87A35"/>
    <w:rsid w:val="00F87B1A"/>
    <w:rsid w:val="00F87C14"/>
    <w:rsid w:val="00F87E18"/>
    <w:rsid w:val="00F902F4"/>
    <w:rsid w:val="00F905F2"/>
    <w:rsid w:val="00F90DCA"/>
    <w:rsid w:val="00F90FF5"/>
    <w:rsid w:val="00F910FB"/>
    <w:rsid w:val="00F912F2"/>
    <w:rsid w:val="00F91C3C"/>
    <w:rsid w:val="00F91DD1"/>
    <w:rsid w:val="00F91E7F"/>
    <w:rsid w:val="00F92065"/>
    <w:rsid w:val="00F92568"/>
    <w:rsid w:val="00F925A1"/>
    <w:rsid w:val="00F925CF"/>
    <w:rsid w:val="00F92C2A"/>
    <w:rsid w:val="00F92E90"/>
    <w:rsid w:val="00F93018"/>
    <w:rsid w:val="00F9323D"/>
    <w:rsid w:val="00F93D6F"/>
    <w:rsid w:val="00F941CF"/>
    <w:rsid w:val="00F942D2"/>
    <w:rsid w:val="00F94326"/>
    <w:rsid w:val="00F94458"/>
    <w:rsid w:val="00F94A70"/>
    <w:rsid w:val="00F94DB3"/>
    <w:rsid w:val="00F95253"/>
    <w:rsid w:val="00F96B68"/>
    <w:rsid w:val="00F9750D"/>
    <w:rsid w:val="00F977AB"/>
    <w:rsid w:val="00F97824"/>
    <w:rsid w:val="00F97914"/>
    <w:rsid w:val="00F9798F"/>
    <w:rsid w:val="00FA0044"/>
    <w:rsid w:val="00FA010F"/>
    <w:rsid w:val="00FA01EA"/>
    <w:rsid w:val="00FA0A01"/>
    <w:rsid w:val="00FA0B99"/>
    <w:rsid w:val="00FA0DF0"/>
    <w:rsid w:val="00FA0E83"/>
    <w:rsid w:val="00FA0F34"/>
    <w:rsid w:val="00FA1347"/>
    <w:rsid w:val="00FA237A"/>
    <w:rsid w:val="00FA23C9"/>
    <w:rsid w:val="00FA24EA"/>
    <w:rsid w:val="00FA2AE3"/>
    <w:rsid w:val="00FA309E"/>
    <w:rsid w:val="00FA3194"/>
    <w:rsid w:val="00FA3524"/>
    <w:rsid w:val="00FA3F02"/>
    <w:rsid w:val="00FA4135"/>
    <w:rsid w:val="00FA42F6"/>
    <w:rsid w:val="00FA47D2"/>
    <w:rsid w:val="00FA4D37"/>
    <w:rsid w:val="00FA5052"/>
    <w:rsid w:val="00FA52C3"/>
    <w:rsid w:val="00FA5489"/>
    <w:rsid w:val="00FA6368"/>
    <w:rsid w:val="00FA64BA"/>
    <w:rsid w:val="00FA6666"/>
    <w:rsid w:val="00FA6943"/>
    <w:rsid w:val="00FA6F7F"/>
    <w:rsid w:val="00FA766A"/>
    <w:rsid w:val="00FA7B3C"/>
    <w:rsid w:val="00FA7B68"/>
    <w:rsid w:val="00FB0364"/>
    <w:rsid w:val="00FB0849"/>
    <w:rsid w:val="00FB11B1"/>
    <w:rsid w:val="00FB1DB6"/>
    <w:rsid w:val="00FB1F6E"/>
    <w:rsid w:val="00FB24EA"/>
    <w:rsid w:val="00FB2517"/>
    <w:rsid w:val="00FB2819"/>
    <w:rsid w:val="00FB2B59"/>
    <w:rsid w:val="00FB2FDB"/>
    <w:rsid w:val="00FB3B01"/>
    <w:rsid w:val="00FB4113"/>
    <w:rsid w:val="00FB4353"/>
    <w:rsid w:val="00FB43BF"/>
    <w:rsid w:val="00FB4C14"/>
    <w:rsid w:val="00FB4D9D"/>
    <w:rsid w:val="00FB4FAC"/>
    <w:rsid w:val="00FB5818"/>
    <w:rsid w:val="00FB594D"/>
    <w:rsid w:val="00FB5B8F"/>
    <w:rsid w:val="00FB657B"/>
    <w:rsid w:val="00FB69A0"/>
    <w:rsid w:val="00FB69B5"/>
    <w:rsid w:val="00FB6D96"/>
    <w:rsid w:val="00FB743C"/>
    <w:rsid w:val="00FB7F63"/>
    <w:rsid w:val="00FC0BA4"/>
    <w:rsid w:val="00FC0E0F"/>
    <w:rsid w:val="00FC2A2F"/>
    <w:rsid w:val="00FC2D10"/>
    <w:rsid w:val="00FC3008"/>
    <w:rsid w:val="00FC32FD"/>
    <w:rsid w:val="00FC3731"/>
    <w:rsid w:val="00FC3A19"/>
    <w:rsid w:val="00FC411B"/>
    <w:rsid w:val="00FC421D"/>
    <w:rsid w:val="00FC4AD6"/>
    <w:rsid w:val="00FC4FD7"/>
    <w:rsid w:val="00FC5FEE"/>
    <w:rsid w:val="00FC6562"/>
    <w:rsid w:val="00FC65AC"/>
    <w:rsid w:val="00FC6E67"/>
    <w:rsid w:val="00FC6FA6"/>
    <w:rsid w:val="00FC7B51"/>
    <w:rsid w:val="00FC7FFD"/>
    <w:rsid w:val="00FD03F0"/>
    <w:rsid w:val="00FD0774"/>
    <w:rsid w:val="00FD09E1"/>
    <w:rsid w:val="00FD0CE1"/>
    <w:rsid w:val="00FD153E"/>
    <w:rsid w:val="00FD23A5"/>
    <w:rsid w:val="00FD2AF9"/>
    <w:rsid w:val="00FD2DB5"/>
    <w:rsid w:val="00FD3158"/>
    <w:rsid w:val="00FD3434"/>
    <w:rsid w:val="00FD3A66"/>
    <w:rsid w:val="00FD43E1"/>
    <w:rsid w:val="00FD47B7"/>
    <w:rsid w:val="00FD47E9"/>
    <w:rsid w:val="00FD4D17"/>
    <w:rsid w:val="00FD4E7C"/>
    <w:rsid w:val="00FD5127"/>
    <w:rsid w:val="00FD5827"/>
    <w:rsid w:val="00FD5A77"/>
    <w:rsid w:val="00FD6170"/>
    <w:rsid w:val="00FD6335"/>
    <w:rsid w:val="00FD6379"/>
    <w:rsid w:val="00FD64CB"/>
    <w:rsid w:val="00FD652D"/>
    <w:rsid w:val="00FD6540"/>
    <w:rsid w:val="00FD658F"/>
    <w:rsid w:val="00FD682C"/>
    <w:rsid w:val="00FD6869"/>
    <w:rsid w:val="00FD6D6C"/>
    <w:rsid w:val="00FD7200"/>
    <w:rsid w:val="00FD7340"/>
    <w:rsid w:val="00FD7959"/>
    <w:rsid w:val="00FE0924"/>
    <w:rsid w:val="00FE097E"/>
    <w:rsid w:val="00FE0C5E"/>
    <w:rsid w:val="00FE0F57"/>
    <w:rsid w:val="00FE1155"/>
    <w:rsid w:val="00FE14CD"/>
    <w:rsid w:val="00FE17B1"/>
    <w:rsid w:val="00FE198D"/>
    <w:rsid w:val="00FE1B64"/>
    <w:rsid w:val="00FE1B73"/>
    <w:rsid w:val="00FE203D"/>
    <w:rsid w:val="00FE21B9"/>
    <w:rsid w:val="00FE243F"/>
    <w:rsid w:val="00FE2AEE"/>
    <w:rsid w:val="00FE3009"/>
    <w:rsid w:val="00FE3971"/>
    <w:rsid w:val="00FE4256"/>
    <w:rsid w:val="00FE485E"/>
    <w:rsid w:val="00FE4C25"/>
    <w:rsid w:val="00FE4F87"/>
    <w:rsid w:val="00FE5258"/>
    <w:rsid w:val="00FE52E6"/>
    <w:rsid w:val="00FE536E"/>
    <w:rsid w:val="00FE5CB1"/>
    <w:rsid w:val="00FE5DE0"/>
    <w:rsid w:val="00FE60F0"/>
    <w:rsid w:val="00FE61EE"/>
    <w:rsid w:val="00FE6583"/>
    <w:rsid w:val="00FE67FB"/>
    <w:rsid w:val="00FE69CB"/>
    <w:rsid w:val="00FE7494"/>
    <w:rsid w:val="00FF008C"/>
    <w:rsid w:val="00FF04B6"/>
    <w:rsid w:val="00FF088B"/>
    <w:rsid w:val="00FF167B"/>
    <w:rsid w:val="00FF1FBA"/>
    <w:rsid w:val="00FF270B"/>
    <w:rsid w:val="00FF3005"/>
    <w:rsid w:val="00FF3165"/>
    <w:rsid w:val="00FF33BB"/>
    <w:rsid w:val="00FF3489"/>
    <w:rsid w:val="00FF3528"/>
    <w:rsid w:val="00FF371D"/>
    <w:rsid w:val="00FF3AAD"/>
    <w:rsid w:val="00FF3CFD"/>
    <w:rsid w:val="00FF4A81"/>
    <w:rsid w:val="00FF4CCA"/>
    <w:rsid w:val="00FF4DAA"/>
    <w:rsid w:val="00FF517F"/>
    <w:rsid w:val="00FF6838"/>
    <w:rsid w:val="00FF6909"/>
    <w:rsid w:val="00FF6FC2"/>
    <w:rsid w:val="00FF727E"/>
    <w:rsid w:val="00FF73B1"/>
    <w:rsid w:val="00FF7874"/>
    <w:rsid w:val="00FF7BF0"/>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C7DF7"/>
  <w15:chartTrackingRefBased/>
  <w15:docId w15:val="{FF9CEE0E-17C1-4D9E-BB56-DF37D962D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47E"/>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08009736">
      <w:bodyDiv w:val="1"/>
      <w:marLeft w:val="0"/>
      <w:marRight w:val="0"/>
      <w:marTop w:val="0"/>
      <w:marBottom w:val="0"/>
      <w:divBdr>
        <w:top w:val="none" w:sz="0" w:space="0" w:color="auto"/>
        <w:left w:val="none" w:sz="0" w:space="0" w:color="auto"/>
        <w:bottom w:val="none" w:sz="0" w:space="0" w:color="auto"/>
        <w:right w:val="none" w:sz="0" w:space="0" w:color="auto"/>
      </w:divBdr>
      <w:divsChild>
        <w:div w:id="130101160">
          <w:marLeft w:val="1080"/>
          <w:marRight w:val="0"/>
          <w:marTop w:val="100"/>
          <w:marBottom w:val="0"/>
          <w:divBdr>
            <w:top w:val="none" w:sz="0" w:space="0" w:color="auto"/>
            <w:left w:val="none" w:sz="0" w:space="0" w:color="auto"/>
            <w:bottom w:val="none" w:sz="0" w:space="0" w:color="auto"/>
            <w:right w:val="none" w:sz="0" w:space="0" w:color="auto"/>
          </w:divBdr>
        </w:div>
        <w:div w:id="525752520">
          <w:marLeft w:val="1080"/>
          <w:marRight w:val="0"/>
          <w:marTop w:val="100"/>
          <w:marBottom w:val="0"/>
          <w:divBdr>
            <w:top w:val="none" w:sz="0" w:space="0" w:color="auto"/>
            <w:left w:val="none" w:sz="0" w:space="0" w:color="auto"/>
            <w:bottom w:val="none" w:sz="0" w:space="0" w:color="auto"/>
            <w:right w:val="none" w:sz="0" w:space="0" w:color="auto"/>
          </w:divBdr>
        </w:div>
        <w:div w:id="725104721">
          <w:marLeft w:val="360"/>
          <w:marRight w:val="0"/>
          <w:marTop w:val="200"/>
          <w:marBottom w:val="0"/>
          <w:divBdr>
            <w:top w:val="none" w:sz="0" w:space="0" w:color="auto"/>
            <w:left w:val="none" w:sz="0" w:space="0" w:color="auto"/>
            <w:bottom w:val="none" w:sz="0" w:space="0" w:color="auto"/>
            <w:right w:val="none" w:sz="0" w:space="0" w:color="auto"/>
          </w:divBdr>
        </w:div>
        <w:div w:id="1521160123">
          <w:marLeft w:val="1080"/>
          <w:marRight w:val="0"/>
          <w:marTop w:val="100"/>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9085805">
      <w:bodyDiv w:val="1"/>
      <w:marLeft w:val="0"/>
      <w:marRight w:val="0"/>
      <w:marTop w:val="0"/>
      <w:marBottom w:val="0"/>
      <w:divBdr>
        <w:top w:val="none" w:sz="0" w:space="0" w:color="auto"/>
        <w:left w:val="none" w:sz="0" w:space="0" w:color="auto"/>
        <w:bottom w:val="none" w:sz="0" w:space="0" w:color="auto"/>
        <w:right w:val="none" w:sz="0" w:space="0" w:color="auto"/>
      </w:divBdr>
      <w:divsChild>
        <w:div w:id="670376579">
          <w:marLeft w:val="1080"/>
          <w:marRight w:val="0"/>
          <w:marTop w:val="100"/>
          <w:marBottom w:val="0"/>
          <w:divBdr>
            <w:top w:val="none" w:sz="0" w:space="0" w:color="auto"/>
            <w:left w:val="none" w:sz="0" w:space="0" w:color="auto"/>
            <w:bottom w:val="none" w:sz="0" w:space="0" w:color="auto"/>
            <w:right w:val="none" w:sz="0" w:space="0" w:color="auto"/>
          </w:divBdr>
        </w:div>
        <w:div w:id="852451882">
          <w:marLeft w:val="1800"/>
          <w:marRight w:val="0"/>
          <w:marTop w:val="100"/>
          <w:marBottom w:val="0"/>
          <w:divBdr>
            <w:top w:val="none" w:sz="0" w:space="0" w:color="auto"/>
            <w:left w:val="none" w:sz="0" w:space="0" w:color="auto"/>
            <w:bottom w:val="none" w:sz="0" w:space="0" w:color="auto"/>
            <w:right w:val="none" w:sz="0" w:space="0" w:color="auto"/>
          </w:divBdr>
        </w:div>
        <w:div w:id="874390390">
          <w:marLeft w:val="360"/>
          <w:marRight w:val="0"/>
          <w:marTop w:val="200"/>
          <w:marBottom w:val="0"/>
          <w:divBdr>
            <w:top w:val="none" w:sz="0" w:space="0" w:color="auto"/>
            <w:left w:val="none" w:sz="0" w:space="0" w:color="auto"/>
            <w:bottom w:val="none" w:sz="0" w:space="0" w:color="auto"/>
            <w:right w:val="none" w:sz="0" w:space="0" w:color="auto"/>
          </w:divBdr>
        </w:div>
        <w:div w:id="946232984">
          <w:marLeft w:val="360"/>
          <w:marRight w:val="0"/>
          <w:marTop w:val="200"/>
          <w:marBottom w:val="0"/>
          <w:divBdr>
            <w:top w:val="none" w:sz="0" w:space="0" w:color="auto"/>
            <w:left w:val="none" w:sz="0" w:space="0" w:color="auto"/>
            <w:bottom w:val="none" w:sz="0" w:space="0" w:color="auto"/>
            <w:right w:val="none" w:sz="0" w:space="0" w:color="auto"/>
          </w:divBdr>
        </w:div>
        <w:div w:id="957218889">
          <w:marLeft w:val="1800"/>
          <w:marRight w:val="0"/>
          <w:marTop w:val="100"/>
          <w:marBottom w:val="0"/>
          <w:divBdr>
            <w:top w:val="none" w:sz="0" w:space="0" w:color="auto"/>
            <w:left w:val="none" w:sz="0" w:space="0" w:color="auto"/>
            <w:bottom w:val="none" w:sz="0" w:space="0" w:color="auto"/>
            <w:right w:val="none" w:sz="0" w:space="0" w:color="auto"/>
          </w:divBdr>
        </w:div>
        <w:div w:id="1108280443">
          <w:marLeft w:val="360"/>
          <w:marRight w:val="0"/>
          <w:marTop w:val="200"/>
          <w:marBottom w:val="0"/>
          <w:divBdr>
            <w:top w:val="none" w:sz="0" w:space="0" w:color="auto"/>
            <w:left w:val="none" w:sz="0" w:space="0" w:color="auto"/>
            <w:bottom w:val="none" w:sz="0" w:space="0" w:color="auto"/>
            <w:right w:val="none" w:sz="0" w:space="0" w:color="auto"/>
          </w:divBdr>
        </w:div>
        <w:div w:id="1551959483">
          <w:marLeft w:val="360"/>
          <w:marRight w:val="0"/>
          <w:marTop w:val="200"/>
          <w:marBottom w:val="0"/>
          <w:divBdr>
            <w:top w:val="none" w:sz="0" w:space="0" w:color="auto"/>
            <w:left w:val="none" w:sz="0" w:space="0" w:color="auto"/>
            <w:bottom w:val="none" w:sz="0" w:space="0" w:color="auto"/>
            <w:right w:val="none" w:sz="0" w:space="0" w:color="auto"/>
          </w:divBdr>
        </w:div>
        <w:div w:id="1776052345">
          <w:marLeft w:val="1800"/>
          <w:marRight w:val="0"/>
          <w:marTop w:val="100"/>
          <w:marBottom w:val="0"/>
          <w:divBdr>
            <w:top w:val="none" w:sz="0" w:space="0" w:color="auto"/>
            <w:left w:val="none" w:sz="0" w:space="0" w:color="auto"/>
            <w:bottom w:val="none" w:sz="0" w:space="0" w:color="auto"/>
            <w:right w:val="none" w:sz="0" w:space="0" w:color="auto"/>
          </w:divBdr>
        </w:div>
        <w:div w:id="2071230274">
          <w:marLeft w:val="1800"/>
          <w:marRight w:val="0"/>
          <w:marTop w:val="100"/>
          <w:marBottom w:val="0"/>
          <w:divBdr>
            <w:top w:val="none" w:sz="0" w:space="0" w:color="auto"/>
            <w:left w:val="none" w:sz="0" w:space="0" w:color="auto"/>
            <w:bottom w:val="none" w:sz="0" w:space="0" w:color="auto"/>
            <w:right w:val="none" w:sz="0" w:space="0" w:color="auto"/>
          </w:divBdr>
        </w:div>
        <w:div w:id="2112047535">
          <w:marLeft w:val="1080"/>
          <w:marRight w:val="0"/>
          <w:marTop w:val="100"/>
          <w:marBottom w:val="0"/>
          <w:divBdr>
            <w:top w:val="none" w:sz="0" w:space="0" w:color="auto"/>
            <w:left w:val="none" w:sz="0" w:space="0" w:color="auto"/>
            <w:bottom w:val="none" w:sz="0" w:space="0" w:color="auto"/>
            <w:right w:val="none" w:sz="0" w:space="0" w:color="auto"/>
          </w:divBdr>
        </w:div>
      </w:divsChild>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724628">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39304989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2147005">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7098745">
      <w:bodyDiv w:val="1"/>
      <w:marLeft w:val="0"/>
      <w:marRight w:val="0"/>
      <w:marTop w:val="0"/>
      <w:marBottom w:val="0"/>
      <w:divBdr>
        <w:top w:val="none" w:sz="0" w:space="0" w:color="auto"/>
        <w:left w:val="none" w:sz="0" w:space="0" w:color="auto"/>
        <w:bottom w:val="none" w:sz="0" w:space="0" w:color="auto"/>
        <w:right w:val="none" w:sz="0" w:space="0" w:color="auto"/>
      </w:divBdr>
      <w:divsChild>
        <w:div w:id="1311135011">
          <w:marLeft w:val="0"/>
          <w:marRight w:val="0"/>
          <w:marTop w:val="0"/>
          <w:marBottom w:val="0"/>
          <w:divBdr>
            <w:top w:val="none" w:sz="0" w:space="0" w:color="auto"/>
            <w:left w:val="none" w:sz="0" w:space="0" w:color="auto"/>
            <w:bottom w:val="none" w:sz="0" w:space="0" w:color="auto"/>
            <w:right w:val="none" w:sz="0" w:space="0" w:color="auto"/>
          </w:divBdr>
          <w:divsChild>
            <w:div w:id="768237026">
              <w:marLeft w:val="0"/>
              <w:marRight w:val="0"/>
              <w:marTop w:val="0"/>
              <w:marBottom w:val="0"/>
              <w:divBdr>
                <w:top w:val="none" w:sz="0" w:space="0" w:color="auto"/>
                <w:left w:val="none" w:sz="0" w:space="0" w:color="auto"/>
                <w:bottom w:val="none" w:sz="0" w:space="0" w:color="auto"/>
                <w:right w:val="none" w:sz="0" w:space="0" w:color="auto"/>
              </w:divBdr>
            </w:div>
          </w:divsChild>
        </w:div>
        <w:div w:id="866136059">
          <w:marLeft w:val="0"/>
          <w:marRight w:val="0"/>
          <w:marTop w:val="0"/>
          <w:marBottom w:val="0"/>
          <w:divBdr>
            <w:top w:val="none" w:sz="0" w:space="0" w:color="auto"/>
            <w:left w:val="none" w:sz="0" w:space="0" w:color="auto"/>
            <w:bottom w:val="none" w:sz="0" w:space="0" w:color="auto"/>
            <w:right w:val="none" w:sz="0" w:space="0" w:color="auto"/>
          </w:divBdr>
          <w:divsChild>
            <w:div w:id="949896398">
              <w:marLeft w:val="0"/>
              <w:marRight w:val="0"/>
              <w:marTop w:val="0"/>
              <w:marBottom w:val="0"/>
              <w:divBdr>
                <w:top w:val="none" w:sz="0" w:space="0" w:color="auto"/>
                <w:left w:val="none" w:sz="0" w:space="0" w:color="auto"/>
                <w:bottom w:val="none" w:sz="0" w:space="0" w:color="auto"/>
                <w:right w:val="none" w:sz="0" w:space="0" w:color="auto"/>
              </w:divBdr>
            </w:div>
          </w:divsChild>
        </w:div>
        <w:div w:id="1352877984">
          <w:marLeft w:val="0"/>
          <w:marRight w:val="0"/>
          <w:marTop w:val="0"/>
          <w:marBottom w:val="0"/>
          <w:divBdr>
            <w:top w:val="none" w:sz="0" w:space="0" w:color="auto"/>
            <w:left w:val="none" w:sz="0" w:space="0" w:color="auto"/>
            <w:bottom w:val="none" w:sz="0" w:space="0" w:color="auto"/>
            <w:right w:val="none" w:sz="0" w:space="0" w:color="auto"/>
          </w:divBdr>
          <w:divsChild>
            <w:div w:id="1171945029">
              <w:marLeft w:val="0"/>
              <w:marRight w:val="0"/>
              <w:marTop w:val="0"/>
              <w:marBottom w:val="0"/>
              <w:divBdr>
                <w:top w:val="none" w:sz="0" w:space="0" w:color="auto"/>
                <w:left w:val="none" w:sz="0" w:space="0" w:color="auto"/>
                <w:bottom w:val="none" w:sz="0" w:space="0" w:color="auto"/>
                <w:right w:val="none" w:sz="0" w:space="0" w:color="auto"/>
              </w:divBdr>
            </w:div>
          </w:divsChild>
        </w:div>
        <w:div w:id="780684979">
          <w:marLeft w:val="0"/>
          <w:marRight w:val="0"/>
          <w:marTop w:val="0"/>
          <w:marBottom w:val="0"/>
          <w:divBdr>
            <w:top w:val="none" w:sz="0" w:space="0" w:color="auto"/>
            <w:left w:val="none" w:sz="0" w:space="0" w:color="auto"/>
            <w:bottom w:val="none" w:sz="0" w:space="0" w:color="auto"/>
            <w:right w:val="none" w:sz="0" w:space="0" w:color="auto"/>
          </w:divBdr>
          <w:divsChild>
            <w:div w:id="1645893195">
              <w:marLeft w:val="0"/>
              <w:marRight w:val="0"/>
              <w:marTop w:val="0"/>
              <w:marBottom w:val="0"/>
              <w:divBdr>
                <w:top w:val="none" w:sz="0" w:space="0" w:color="auto"/>
                <w:left w:val="none" w:sz="0" w:space="0" w:color="auto"/>
                <w:bottom w:val="none" w:sz="0" w:space="0" w:color="auto"/>
                <w:right w:val="none" w:sz="0" w:space="0" w:color="auto"/>
              </w:divBdr>
            </w:div>
          </w:divsChild>
        </w:div>
        <w:div w:id="386732139">
          <w:marLeft w:val="0"/>
          <w:marRight w:val="0"/>
          <w:marTop w:val="0"/>
          <w:marBottom w:val="0"/>
          <w:divBdr>
            <w:top w:val="none" w:sz="0" w:space="0" w:color="auto"/>
            <w:left w:val="none" w:sz="0" w:space="0" w:color="auto"/>
            <w:bottom w:val="none" w:sz="0" w:space="0" w:color="auto"/>
            <w:right w:val="none" w:sz="0" w:space="0" w:color="auto"/>
          </w:divBdr>
          <w:divsChild>
            <w:div w:id="911964719">
              <w:marLeft w:val="0"/>
              <w:marRight w:val="0"/>
              <w:marTop w:val="0"/>
              <w:marBottom w:val="0"/>
              <w:divBdr>
                <w:top w:val="none" w:sz="0" w:space="0" w:color="auto"/>
                <w:left w:val="none" w:sz="0" w:space="0" w:color="auto"/>
                <w:bottom w:val="none" w:sz="0" w:space="0" w:color="auto"/>
                <w:right w:val="none" w:sz="0" w:space="0" w:color="auto"/>
              </w:divBdr>
            </w:div>
          </w:divsChild>
        </w:div>
        <w:div w:id="38822969">
          <w:marLeft w:val="0"/>
          <w:marRight w:val="0"/>
          <w:marTop w:val="0"/>
          <w:marBottom w:val="0"/>
          <w:divBdr>
            <w:top w:val="none" w:sz="0" w:space="0" w:color="auto"/>
            <w:left w:val="none" w:sz="0" w:space="0" w:color="auto"/>
            <w:bottom w:val="none" w:sz="0" w:space="0" w:color="auto"/>
            <w:right w:val="none" w:sz="0" w:space="0" w:color="auto"/>
          </w:divBdr>
          <w:divsChild>
            <w:div w:id="1944339954">
              <w:marLeft w:val="0"/>
              <w:marRight w:val="0"/>
              <w:marTop w:val="0"/>
              <w:marBottom w:val="0"/>
              <w:divBdr>
                <w:top w:val="none" w:sz="0" w:space="0" w:color="auto"/>
                <w:left w:val="none" w:sz="0" w:space="0" w:color="auto"/>
                <w:bottom w:val="none" w:sz="0" w:space="0" w:color="auto"/>
                <w:right w:val="none" w:sz="0" w:space="0" w:color="auto"/>
              </w:divBdr>
            </w:div>
          </w:divsChild>
        </w:div>
        <w:div w:id="1750885276">
          <w:marLeft w:val="0"/>
          <w:marRight w:val="0"/>
          <w:marTop w:val="0"/>
          <w:marBottom w:val="0"/>
          <w:divBdr>
            <w:top w:val="none" w:sz="0" w:space="0" w:color="auto"/>
            <w:left w:val="none" w:sz="0" w:space="0" w:color="auto"/>
            <w:bottom w:val="none" w:sz="0" w:space="0" w:color="auto"/>
            <w:right w:val="none" w:sz="0" w:space="0" w:color="auto"/>
          </w:divBdr>
          <w:divsChild>
            <w:div w:id="2073655420">
              <w:marLeft w:val="0"/>
              <w:marRight w:val="0"/>
              <w:marTop w:val="0"/>
              <w:marBottom w:val="0"/>
              <w:divBdr>
                <w:top w:val="none" w:sz="0" w:space="0" w:color="auto"/>
                <w:left w:val="none" w:sz="0" w:space="0" w:color="auto"/>
                <w:bottom w:val="none" w:sz="0" w:space="0" w:color="auto"/>
                <w:right w:val="none" w:sz="0" w:space="0" w:color="auto"/>
              </w:divBdr>
            </w:div>
          </w:divsChild>
        </w:div>
        <w:div w:id="570164631">
          <w:marLeft w:val="0"/>
          <w:marRight w:val="0"/>
          <w:marTop w:val="0"/>
          <w:marBottom w:val="0"/>
          <w:divBdr>
            <w:top w:val="none" w:sz="0" w:space="0" w:color="auto"/>
            <w:left w:val="none" w:sz="0" w:space="0" w:color="auto"/>
            <w:bottom w:val="none" w:sz="0" w:space="0" w:color="auto"/>
            <w:right w:val="none" w:sz="0" w:space="0" w:color="auto"/>
          </w:divBdr>
          <w:divsChild>
            <w:div w:id="1852066829">
              <w:marLeft w:val="0"/>
              <w:marRight w:val="0"/>
              <w:marTop w:val="0"/>
              <w:marBottom w:val="0"/>
              <w:divBdr>
                <w:top w:val="none" w:sz="0" w:space="0" w:color="auto"/>
                <w:left w:val="none" w:sz="0" w:space="0" w:color="auto"/>
                <w:bottom w:val="none" w:sz="0" w:space="0" w:color="auto"/>
                <w:right w:val="none" w:sz="0" w:space="0" w:color="auto"/>
              </w:divBdr>
            </w:div>
          </w:divsChild>
        </w:div>
        <w:div w:id="1928728376">
          <w:marLeft w:val="0"/>
          <w:marRight w:val="0"/>
          <w:marTop w:val="0"/>
          <w:marBottom w:val="0"/>
          <w:divBdr>
            <w:top w:val="none" w:sz="0" w:space="0" w:color="auto"/>
            <w:left w:val="none" w:sz="0" w:space="0" w:color="auto"/>
            <w:bottom w:val="none" w:sz="0" w:space="0" w:color="auto"/>
            <w:right w:val="none" w:sz="0" w:space="0" w:color="auto"/>
          </w:divBdr>
          <w:divsChild>
            <w:div w:id="125318678">
              <w:marLeft w:val="0"/>
              <w:marRight w:val="0"/>
              <w:marTop w:val="0"/>
              <w:marBottom w:val="0"/>
              <w:divBdr>
                <w:top w:val="none" w:sz="0" w:space="0" w:color="auto"/>
                <w:left w:val="none" w:sz="0" w:space="0" w:color="auto"/>
                <w:bottom w:val="none" w:sz="0" w:space="0" w:color="auto"/>
                <w:right w:val="none" w:sz="0" w:space="0" w:color="auto"/>
              </w:divBdr>
            </w:div>
          </w:divsChild>
        </w:div>
        <w:div w:id="1605961610">
          <w:marLeft w:val="0"/>
          <w:marRight w:val="0"/>
          <w:marTop w:val="0"/>
          <w:marBottom w:val="0"/>
          <w:divBdr>
            <w:top w:val="none" w:sz="0" w:space="0" w:color="auto"/>
            <w:left w:val="none" w:sz="0" w:space="0" w:color="auto"/>
            <w:bottom w:val="none" w:sz="0" w:space="0" w:color="auto"/>
            <w:right w:val="none" w:sz="0" w:space="0" w:color="auto"/>
          </w:divBdr>
          <w:divsChild>
            <w:div w:id="1423377004">
              <w:marLeft w:val="0"/>
              <w:marRight w:val="0"/>
              <w:marTop w:val="0"/>
              <w:marBottom w:val="0"/>
              <w:divBdr>
                <w:top w:val="none" w:sz="0" w:space="0" w:color="auto"/>
                <w:left w:val="none" w:sz="0" w:space="0" w:color="auto"/>
                <w:bottom w:val="none" w:sz="0" w:space="0" w:color="auto"/>
                <w:right w:val="none" w:sz="0" w:space="0" w:color="auto"/>
              </w:divBdr>
            </w:div>
          </w:divsChild>
        </w:div>
        <w:div w:id="552665471">
          <w:marLeft w:val="0"/>
          <w:marRight w:val="0"/>
          <w:marTop w:val="0"/>
          <w:marBottom w:val="0"/>
          <w:divBdr>
            <w:top w:val="none" w:sz="0" w:space="0" w:color="auto"/>
            <w:left w:val="none" w:sz="0" w:space="0" w:color="auto"/>
            <w:bottom w:val="none" w:sz="0" w:space="0" w:color="auto"/>
            <w:right w:val="none" w:sz="0" w:space="0" w:color="auto"/>
          </w:divBdr>
          <w:divsChild>
            <w:div w:id="1416707734">
              <w:marLeft w:val="0"/>
              <w:marRight w:val="0"/>
              <w:marTop w:val="0"/>
              <w:marBottom w:val="0"/>
              <w:divBdr>
                <w:top w:val="none" w:sz="0" w:space="0" w:color="auto"/>
                <w:left w:val="none" w:sz="0" w:space="0" w:color="auto"/>
                <w:bottom w:val="none" w:sz="0" w:space="0" w:color="auto"/>
                <w:right w:val="none" w:sz="0" w:space="0" w:color="auto"/>
              </w:divBdr>
            </w:div>
          </w:divsChild>
        </w:div>
        <w:div w:id="1684282231">
          <w:marLeft w:val="0"/>
          <w:marRight w:val="0"/>
          <w:marTop w:val="0"/>
          <w:marBottom w:val="0"/>
          <w:divBdr>
            <w:top w:val="none" w:sz="0" w:space="0" w:color="auto"/>
            <w:left w:val="none" w:sz="0" w:space="0" w:color="auto"/>
            <w:bottom w:val="none" w:sz="0" w:space="0" w:color="auto"/>
            <w:right w:val="none" w:sz="0" w:space="0" w:color="auto"/>
          </w:divBdr>
          <w:divsChild>
            <w:div w:id="2036340814">
              <w:marLeft w:val="0"/>
              <w:marRight w:val="0"/>
              <w:marTop w:val="0"/>
              <w:marBottom w:val="0"/>
              <w:divBdr>
                <w:top w:val="none" w:sz="0" w:space="0" w:color="auto"/>
                <w:left w:val="none" w:sz="0" w:space="0" w:color="auto"/>
                <w:bottom w:val="none" w:sz="0" w:space="0" w:color="auto"/>
                <w:right w:val="none" w:sz="0" w:space="0" w:color="auto"/>
              </w:divBdr>
            </w:div>
          </w:divsChild>
        </w:div>
        <w:div w:id="589509235">
          <w:marLeft w:val="0"/>
          <w:marRight w:val="0"/>
          <w:marTop w:val="0"/>
          <w:marBottom w:val="0"/>
          <w:divBdr>
            <w:top w:val="none" w:sz="0" w:space="0" w:color="auto"/>
            <w:left w:val="none" w:sz="0" w:space="0" w:color="auto"/>
            <w:bottom w:val="none" w:sz="0" w:space="0" w:color="auto"/>
            <w:right w:val="none" w:sz="0" w:space="0" w:color="auto"/>
          </w:divBdr>
          <w:divsChild>
            <w:div w:id="882911175">
              <w:marLeft w:val="0"/>
              <w:marRight w:val="0"/>
              <w:marTop w:val="0"/>
              <w:marBottom w:val="0"/>
              <w:divBdr>
                <w:top w:val="none" w:sz="0" w:space="0" w:color="auto"/>
                <w:left w:val="none" w:sz="0" w:space="0" w:color="auto"/>
                <w:bottom w:val="none" w:sz="0" w:space="0" w:color="auto"/>
                <w:right w:val="none" w:sz="0" w:space="0" w:color="auto"/>
              </w:divBdr>
            </w:div>
          </w:divsChild>
        </w:div>
        <w:div w:id="1278635434">
          <w:marLeft w:val="0"/>
          <w:marRight w:val="0"/>
          <w:marTop w:val="0"/>
          <w:marBottom w:val="0"/>
          <w:divBdr>
            <w:top w:val="none" w:sz="0" w:space="0" w:color="auto"/>
            <w:left w:val="none" w:sz="0" w:space="0" w:color="auto"/>
            <w:bottom w:val="none" w:sz="0" w:space="0" w:color="auto"/>
            <w:right w:val="none" w:sz="0" w:space="0" w:color="auto"/>
          </w:divBdr>
          <w:divsChild>
            <w:div w:id="124782831">
              <w:marLeft w:val="0"/>
              <w:marRight w:val="0"/>
              <w:marTop w:val="0"/>
              <w:marBottom w:val="0"/>
              <w:divBdr>
                <w:top w:val="none" w:sz="0" w:space="0" w:color="auto"/>
                <w:left w:val="none" w:sz="0" w:space="0" w:color="auto"/>
                <w:bottom w:val="none" w:sz="0" w:space="0" w:color="auto"/>
                <w:right w:val="none" w:sz="0" w:space="0" w:color="auto"/>
              </w:divBdr>
            </w:div>
          </w:divsChild>
        </w:div>
        <w:div w:id="877011374">
          <w:marLeft w:val="0"/>
          <w:marRight w:val="0"/>
          <w:marTop w:val="0"/>
          <w:marBottom w:val="0"/>
          <w:divBdr>
            <w:top w:val="none" w:sz="0" w:space="0" w:color="auto"/>
            <w:left w:val="none" w:sz="0" w:space="0" w:color="auto"/>
            <w:bottom w:val="none" w:sz="0" w:space="0" w:color="auto"/>
            <w:right w:val="none" w:sz="0" w:space="0" w:color="auto"/>
          </w:divBdr>
          <w:divsChild>
            <w:div w:id="846480433">
              <w:marLeft w:val="0"/>
              <w:marRight w:val="0"/>
              <w:marTop w:val="0"/>
              <w:marBottom w:val="0"/>
              <w:divBdr>
                <w:top w:val="none" w:sz="0" w:space="0" w:color="auto"/>
                <w:left w:val="none" w:sz="0" w:space="0" w:color="auto"/>
                <w:bottom w:val="none" w:sz="0" w:space="0" w:color="auto"/>
                <w:right w:val="none" w:sz="0" w:space="0" w:color="auto"/>
              </w:divBdr>
            </w:div>
          </w:divsChild>
        </w:div>
        <w:div w:id="1289429129">
          <w:marLeft w:val="0"/>
          <w:marRight w:val="0"/>
          <w:marTop w:val="0"/>
          <w:marBottom w:val="0"/>
          <w:divBdr>
            <w:top w:val="none" w:sz="0" w:space="0" w:color="auto"/>
            <w:left w:val="none" w:sz="0" w:space="0" w:color="auto"/>
            <w:bottom w:val="none" w:sz="0" w:space="0" w:color="auto"/>
            <w:right w:val="none" w:sz="0" w:space="0" w:color="auto"/>
          </w:divBdr>
          <w:divsChild>
            <w:div w:id="593440206">
              <w:marLeft w:val="0"/>
              <w:marRight w:val="0"/>
              <w:marTop w:val="0"/>
              <w:marBottom w:val="0"/>
              <w:divBdr>
                <w:top w:val="none" w:sz="0" w:space="0" w:color="auto"/>
                <w:left w:val="none" w:sz="0" w:space="0" w:color="auto"/>
                <w:bottom w:val="none" w:sz="0" w:space="0" w:color="auto"/>
                <w:right w:val="none" w:sz="0" w:space="0" w:color="auto"/>
              </w:divBdr>
            </w:div>
          </w:divsChild>
        </w:div>
        <w:div w:id="1292131240">
          <w:marLeft w:val="0"/>
          <w:marRight w:val="0"/>
          <w:marTop w:val="0"/>
          <w:marBottom w:val="0"/>
          <w:divBdr>
            <w:top w:val="none" w:sz="0" w:space="0" w:color="auto"/>
            <w:left w:val="none" w:sz="0" w:space="0" w:color="auto"/>
            <w:bottom w:val="none" w:sz="0" w:space="0" w:color="auto"/>
            <w:right w:val="none" w:sz="0" w:space="0" w:color="auto"/>
          </w:divBdr>
          <w:divsChild>
            <w:div w:id="701593847">
              <w:marLeft w:val="0"/>
              <w:marRight w:val="0"/>
              <w:marTop w:val="0"/>
              <w:marBottom w:val="0"/>
              <w:divBdr>
                <w:top w:val="none" w:sz="0" w:space="0" w:color="auto"/>
                <w:left w:val="none" w:sz="0" w:space="0" w:color="auto"/>
                <w:bottom w:val="none" w:sz="0" w:space="0" w:color="auto"/>
                <w:right w:val="none" w:sz="0" w:space="0" w:color="auto"/>
              </w:divBdr>
            </w:div>
          </w:divsChild>
        </w:div>
        <w:div w:id="1708874793">
          <w:marLeft w:val="0"/>
          <w:marRight w:val="0"/>
          <w:marTop w:val="0"/>
          <w:marBottom w:val="0"/>
          <w:divBdr>
            <w:top w:val="none" w:sz="0" w:space="0" w:color="auto"/>
            <w:left w:val="none" w:sz="0" w:space="0" w:color="auto"/>
            <w:bottom w:val="none" w:sz="0" w:space="0" w:color="auto"/>
            <w:right w:val="none" w:sz="0" w:space="0" w:color="auto"/>
          </w:divBdr>
          <w:divsChild>
            <w:div w:id="1812363302">
              <w:marLeft w:val="0"/>
              <w:marRight w:val="0"/>
              <w:marTop w:val="0"/>
              <w:marBottom w:val="0"/>
              <w:divBdr>
                <w:top w:val="none" w:sz="0" w:space="0" w:color="auto"/>
                <w:left w:val="none" w:sz="0" w:space="0" w:color="auto"/>
                <w:bottom w:val="none" w:sz="0" w:space="0" w:color="auto"/>
                <w:right w:val="none" w:sz="0" w:space="0" w:color="auto"/>
              </w:divBdr>
            </w:div>
          </w:divsChild>
        </w:div>
        <w:div w:id="2028091574">
          <w:marLeft w:val="0"/>
          <w:marRight w:val="0"/>
          <w:marTop w:val="0"/>
          <w:marBottom w:val="0"/>
          <w:divBdr>
            <w:top w:val="none" w:sz="0" w:space="0" w:color="auto"/>
            <w:left w:val="none" w:sz="0" w:space="0" w:color="auto"/>
            <w:bottom w:val="none" w:sz="0" w:space="0" w:color="auto"/>
            <w:right w:val="none" w:sz="0" w:space="0" w:color="auto"/>
          </w:divBdr>
          <w:divsChild>
            <w:div w:id="1183937964">
              <w:marLeft w:val="0"/>
              <w:marRight w:val="0"/>
              <w:marTop w:val="0"/>
              <w:marBottom w:val="0"/>
              <w:divBdr>
                <w:top w:val="none" w:sz="0" w:space="0" w:color="auto"/>
                <w:left w:val="none" w:sz="0" w:space="0" w:color="auto"/>
                <w:bottom w:val="none" w:sz="0" w:space="0" w:color="auto"/>
                <w:right w:val="none" w:sz="0" w:space="0" w:color="auto"/>
              </w:divBdr>
            </w:div>
          </w:divsChild>
        </w:div>
        <w:div w:id="1756973731">
          <w:marLeft w:val="0"/>
          <w:marRight w:val="0"/>
          <w:marTop w:val="0"/>
          <w:marBottom w:val="0"/>
          <w:divBdr>
            <w:top w:val="none" w:sz="0" w:space="0" w:color="auto"/>
            <w:left w:val="none" w:sz="0" w:space="0" w:color="auto"/>
            <w:bottom w:val="none" w:sz="0" w:space="0" w:color="auto"/>
            <w:right w:val="none" w:sz="0" w:space="0" w:color="auto"/>
          </w:divBdr>
          <w:divsChild>
            <w:div w:id="984506988">
              <w:marLeft w:val="0"/>
              <w:marRight w:val="0"/>
              <w:marTop w:val="0"/>
              <w:marBottom w:val="0"/>
              <w:divBdr>
                <w:top w:val="none" w:sz="0" w:space="0" w:color="auto"/>
                <w:left w:val="none" w:sz="0" w:space="0" w:color="auto"/>
                <w:bottom w:val="none" w:sz="0" w:space="0" w:color="auto"/>
                <w:right w:val="none" w:sz="0" w:space="0" w:color="auto"/>
              </w:divBdr>
            </w:div>
          </w:divsChild>
        </w:div>
        <w:div w:id="1244605076">
          <w:marLeft w:val="0"/>
          <w:marRight w:val="0"/>
          <w:marTop w:val="0"/>
          <w:marBottom w:val="0"/>
          <w:divBdr>
            <w:top w:val="none" w:sz="0" w:space="0" w:color="auto"/>
            <w:left w:val="none" w:sz="0" w:space="0" w:color="auto"/>
            <w:bottom w:val="none" w:sz="0" w:space="0" w:color="auto"/>
            <w:right w:val="none" w:sz="0" w:space="0" w:color="auto"/>
          </w:divBdr>
          <w:divsChild>
            <w:div w:id="2133860740">
              <w:marLeft w:val="0"/>
              <w:marRight w:val="0"/>
              <w:marTop w:val="0"/>
              <w:marBottom w:val="0"/>
              <w:divBdr>
                <w:top w:val="none" w:sz="0" w:space="0" w:color="auto"/>
                <w:left w:val="none" w:sz="0" w:space="0" w:color="auto"/>
                <w:bottom w:val="none" w:sz="0" w:space="0" w:color="auto"/>
                <w:right w:val="none" w:sz="0" w:space="0" w:color="auto"/>
              </w:divBdr>
            </w:div>
          </w:divsChild>
        </w:div>
        <w:div w:id="32077519">
          <w:marLeft w:val="0"/>
          <w:marRight w:val="0"/>
          <w:marTop w:val="0"/>
          <w:marBottom w:val="0"/>
          <w:divBdr>
            <w:top w:val="none" w:sz="0" w:space="0" w:color="auto"/>
            <w:left w:val="none" w:sz="0" w:space="0" w:color="auto"/>
            <w:bottom w:val="none" w:sz="0" w:space="0" w:color="auto"/>
            <w:right w:val="none" w:sz="0" w:space="0" w:color="auto"/>
          </w:divBdr>
          <w:divsChild>
            <w:div w:id="1989481700">
              <w:marLeft w:val="0"/>
              <w:marRight w:val="0"/>
              <w:marTop w:val="0"/>
              <w:marBottom w:val="0"/>
              <w:divBdr>
                <w:top w:val="none" w:sz="0" w:space="0" w:color="auto"/>
                <w:left w:val="none" w:sz="0" w:space="0" w:color="auto"/>
                <w:bottom w:val="none" w:sz="0" w:space="0" w:color="auto"/>
                <w:right w:val="none" w:sz="0" w:space="0" w:color="auto"/>
              </w:divBdr>
            </w:div>
          </w:divsChild>
        </w:div>
        <w:div w:id="428938247">
          <w:marLeft w:val="0"/>
          <w:marRight w:val="0"/>
          <w:marTop w:val="0"/>
          <w:marBottom w:val="0"/>
          <w:divBdr>
            <w:top w:val="none" w:sz="0" w:space="0" w:color="auto"/>
            <w:left w:val="none" w:sz="0" w:space="0" w:color="auto"/>
            <w:bottom w:val="none" w:sz="0" w:space="0" w:color="auto"/>
            <w:right w:val="none" w:sz="0" w:space="0" w:color="auto"/>
          </w:divBdr>
          <w:divsChild>
            <w:div w:id="124080004">
              <w:marLeft w:val="0"/>
              <w:marRight w:val="0"/>
              <w:marTop w:val="0"/>
              <w:marBottom w:val="0"/>
              <w:divBdr>
                <w:top w:val="none" w:sz="0" w:space="0" w:color="auto"/>
                <w:left w:val="none" w:sz="0" w:space="0" w:color="auto"/>
                <w:bottom w:val="none" w:sz="0" w:space="0" w:color="auto"/>
                <w:right w:val="none" w:sz="0" w:space="0" w:color="auto"/>
              </w:divBdr>
            </w:div>
          </w:divsChild>
        </w:div>
        <w:div w:id="1140806715">
          <w:marLeft w:val="0"/>
          <w:marRight w:val="0"/>
          <w:marTop w:val="0"/>
          <w:marBottom w:val="0"/>
          <w:divBdr>
            <w:top w:val="none" w:sz="0" w:space="0" w:color="auto"/>
            <w:left w:val="none" w:sz="0" w:space="0" w:color="auto"/>
            <w:bottom w:val="none" w:sz="0" w:space="0" w:color="auto"/>
            <w:right w:val="none" w:sz="0" w:space="0" w:color="auto"/>
          </w:divBdr>
          <w:divsChild>
            <w:div w:id="1658340785">
              <w:marLeft w:val="0"/>
              <w:marRight w:val="0"/>
              <w:marTop w:val="0"/>
              <w:marBottom w:val="0"/>
              <w:divBdr>
                <w:top w:val="none" w:sz="0" w:space="0" w:color="auto"/>
                <w:left w:val="none" w:sz="0" w:space="0" w:color="auto"/>
                <w:bottom w:val="none" w:sz="0" w:space="0" w:color="auto"/>
                <w:right w:val="none" w:sz="0" w:space="0" w:color="auto"/>
              </w:divBdr>
            </w:div>
          </w:divsChild>
        </w:div>
        <w:div w:id="1967808886">
          <w:marLeft w:val="0"/>
          <w:marRight w:val="0"/>
          <w:marTop w:val="0"/>
          <w:marBottom w:val="0"/>
          <w:divBdr>
            <w:top w:val="none" w:sz="0" w:space="0" w:color="auto"/>
            <w:left w:val="none" w:sz="0" w:space="0" w:color="auto"/>
            <w:bottom w:val="none" w:sz="0" w:space="0" w:color="auto"/>
            <w:right w:val="none" w:sz="0" w:space="0" w:color="auto"/>
          </w:divBdr>
          <w:divsChild>
            <w:div w:id="1960724334">
              <w:marLeft w:val="0"/>
              <w:marRight w:val="0"/>
              <w:marTop w:val="0"/>
              <w:marBottom w:val="0"/>
              <w:divBdr>
                <w:top w:val="none" w:sz="0" w:space="0" w:color="auto"/>
                <w:left w:val="none" w:sz="0" w:space="0" w:color="auto"/>
                <w:bottom w:val="none" w:sz="0" w:space="0" w:color="auto"/>
                <w:right w:val="none" w:sz="0" w:space="0" w:color="auto"/>
              </w:divBdr>
            </w:div>
          </w:divsChild>
        </w:div>
        <w:div w:id="521168870">
          <w:marLeft w:val="0"/>
          <w:marRight w:val="0"/>
          <w:marTop w:val="0"/>
          <w:marBottom w:val="0"/>
          <w:divBdr>
            <w:top w:val="none" w:sz="0" w:space="0" w:color="auto"/>
            <w:left w:val="none" w:sz="0" w:space="0" w:color="auto"/>
            <w:bottom w:val="none" w:sz="0" w:space="0" w:color="auto"/>
            <w:right w:val="none" w:sz="0" w:space="0" w:color="auto"/>
          </w:divBdr>
          <w:divsChild>
            <w:div w:id="587541137">
              <w:marLeft w:val="0"/>
              <w:marRight w:val="0"/>
              <w:marTop w:val="0"/>
              <w:marBottom w:val="0"/>
              <w:divBdr>
                <w:top w:val="none" w:sz="0" w:space="0" w:color="auto"/>
                <w:left w:val="none" w:sz="0" w:space="0" w:color="auto"/>
                <w:bottom w:val="none" w:sz="0" w:space="0" w:color="auto"/>
                <w:right w:val="none" w:sz="0" w:space="0" w:color="auto"/>
              </w:divBdr>
            </w:div>
          </w:divsChild>
        </w:div>
        <w:div w:id="16660505">
          <w:marLeft w:val="0"/>
          <w:marRight w:val="0"/>
          <w:marTop w:val="0"/>
          <w:marBottom w:val="0"/>
          <w:divBdr>
            <w:top w:val="none" w:sz="0" w:space="0" w:color="auto"/>
            <w:left w:val="none" w:sz="0" w:space="0" w:color="auto"/>
            <w:bottom w:val="none" w:sz="0" w:space="0" w:color="auto"/>
            <w:right w:val="none" w:sz="0" w:space="0" w:color="auto"/>
          </w:divBdr>
          <w:divsChild>
            <w:div w:id="1992980351">
              <w:marLeft w:val="0"/>
              <w:marRight w:val="0"/>
              <w:marTop w:val="0"/>
              <w:marBottom w:val="0"/>
              <w:divBdr>
                <w:top w:val="none" w:sz="0" w:space="0" w:color="auto"/>
                <w:left w:val="none" w:sz="0" w:space="0" w:color="auto"/>
                <w:bottom w:val="none" w:sz="0" w:space="0" w:color="auto"/>
                <w:right w:val="none" w:sz="0" w:space="0" w:color="auto"/>
              </w:divBdr>
            </w:div>
          </w:divsChild>
        </w:div>
        <w:div w:id="1437405182">
          <w:marLeft w:val="0"/>
          <w:marRight w:val="0"/>
          <w:marTop w:val="0"/>
          <w:marBottom w:val="0"/>
          <w:divBdr>
            <w:top w:val="none" w:sz="0" w:space="0" w:color="auto"/>
            <w:left w:val="none" w:sz="0" w:space="0" w:color="auto"/>
            <w:bottom w:val="none" w:sz="0" w:space="0" w:color="auto"/>
            <w:right w:val="none" w:sz="0" w:space="0" w:color="auto"/>
          </w:divBdr>
          <w:divsChild>
            <w:div w:id="789740852">
              <w:marLeft w:val="0"/>
              <w:marRight w:val="0"/>
              <w:marTop w:val="0"/>
              <w:marBottom w:val="0"/>
              <w:divBdr>
                <w:top w:val="none" w:sz="0" w:space="0" w:color="auto"/>
                <w:left w:val="none" w:sz="0" w:space="0" w:color="auto"/>
                <w:bottom w:val="none" w:sz="0" w:space="0" w:color="auto"/>
                <w:right w:val="none" w:sz="0" w:space="0" w:color="auto"/>
              </w:divBdr>
            </w:div>
          </w:divsChild>
        </w:div>
        <w:div w:id="729697237">
          <w:marLeft w:val="0"/>
          <w:marRight w:val="0"/>
          <w:marTop w:val="0"/>
          <w:marBottom w:val="0"/>
          <w:divBdr>
            <w:top w:val="none" w:sz="0" w:space="0" w:color="auto"/>
            <w:left w:val="none" w:sz="0" w:space="0" w:color="auto"/>
            <w:bottom w:val="none" w:sz="0" w:space="0" w:color="auto"/>
            <w:right w:val="none" w:sz="0" w:space="0" w:color="auto"/>
          </w:divBdr>
          <w:divsChild>
            <w:div w:id="501244022">
              <w:marLeft w:val="0"/>
              <w:marRight w:val="0"/>
              <w:marTop w:val="0"/>
              <w:marBottom w:val="0"/>
              <w:divBdr>
                <w:top w:val="none" w:sz="0" w:space="0" w:color="auto"/>
                <w:left w:val="none" w:sz="0" w:space="0" w:color="auto"/>
                <w:bottom w:val="none" w:sz="0" w:space="0" w:color="auto"/>
                <w:right w:val="none" w:sz="0" w:space="0" w:color="auto"/>
              </w:divBdr>
            </w:div>
          </w:divsChild>
        </w:div>
        <w:div w:id="511988887">
          <w:marLeft w:val="0"/>
          <w:marRight w:val="0"/>
          <w:marTop w:val="0"/>
          <w:marBottom w:val="0"/>
          <w:divBdr>
            <w:top w:val="none" w:sz="0" w:space="0" w:color="auto"/>
            <w:left w:val="none" w:sz="0" w:space="0" w:color="auto"/>
            <w:bottom w:val="none" w:sz="0" w:space="0" w:color="auto"/>
            <w:right w:val="none" w:sz="0" w:space="0" w:color="auto"/>
          </w:divBdr>
          <w:divsChild>
            <w:div w:id="1487742672">
              <w:marLeft w:val="0"/>
              <w:marRight w:val="0"/>
              <w:marTop w:val="0"/>
              <w:marBottom w:val="0"/>
              <w:divBdr>
                <w:top w:val="none" w:sz="0" w:space="0" w:color="auto"/>
                <w:left w:val="none" w:sz="0" w:space="0" w:color="auto"/>
                <w:bottom w:val="none" w:sz="0" w:space="0" w:color="auto"/>
                <w:right w:val="none" w:sz="0" w:space="0" w:color="auto"/>
              </w:divBdr>
            </w:div>
          </w:divsChild>
        </w:div>
        <w:div w:id="1199507277">
          <w:marLeft w:val="0"/>
          <w:marRight w:val="0"/>
          <w:marTop w:val="0"/>
          <w:marBottom w:val="0"/>
          <w:divBdr>
            <w:top w:val="none" w:sz="0" w:space="0" w:color="auto"/>
            <w:left w:val="none" w:sz="0" w:space="0" w:color="auto"/>
            <w:bottom w:val="none" w:sz="0" w:space="0" w:color="auto"/>
            <w:right w:val="none" w:sz="0" w:space="0" w:color="auto"/>
          </w:divBdr>
          <w:divsChild>
            <w:div w:id="955331106">
              <w:marLeft w:val="0"/>
              <w:marRight w:val="0"/>
              <w:marTop w:val="0"/>
              <w:marBottom w:val="0"/>
              <w:divBdr>
                <w:top w:val="none" w:sz="0" w:space="0" w:color="auto"/>
                <w:left w:val="none" w:sz="0" w:space="0" w:color="auto"/>
                <w:bottom w:val="none" w:sz="0" w:space="0" w:color="auto"/>
                <w:right w:val="none" w:sz="0" w:space="0" w:color="auto"/>
              </w:divBdr>
            </w:div>
          </w:divsChild>
        </w:div>
        <w:div w:id="978270361">
          <w:marLeft w:val="0"/>
          <w:marRight w:val="0"/>
          <w:marTop w:val="0"/>
          <w:marBottom w:val="0"/>
          <w:divBdr>
            <w:top w:val="none" w:sz="0" w:space="0" w:color="auto"/>
            <w:left w:val="none" w:sz="0" w:space="0" w:color="auto"/>
            <w:bottom w:val="none" w:sz="0" w:space="0" w:color="auto"/>
            <w:right w:val="none" w:sz="0" w:space="0" w:color="auto"/>
          </w:divBdr>
          <w:divsChild>
            <w:div w:id="477307461">
              <w:marLeft w:val="0"/>
              <w:marRight w:val="0"/>
              <w:marTop w:val="0"/>
              <w:marBottom w:val="0"/>
              <w:divBdr>
                <w:top w:val="none" w:sz="0" w:space="0" w:color="auto"/>
                <w:left w:val="none" w:sz="0" w:space="0" w:color="auto"/>
                <w:bottom w:val="none" w:sz="0" w:space="0" w:color="auto"/>
                <w:right w:val="none" w:sz="0" w:space="0" w:color="auto"/>
              </w:divBdr>
            </w:div>
          </w:divsChild>
        </w:div>
        <w:div w:id="291374904">
          <w:marLeft w:val="0"/>
          <w:marRight w:val="0"/>
          <w:marTop w:val="0"/>
          <w:marBottom w:val="0"/>
          <w:divBdr>
            <w:top w:val="none" w:sz="0" w:space="0" w:color="auto"/>
            <w:left w:val="none" w:sz="0" w:space="0" w:color="auto"/>
            <w:bottom w:val="none" w:sz="0" w:space="0" w:color="auto"/>
            <w:right w:val="none" w:sz="0" w:space="0" w:color="auto"/>
          </w:divBdr>
          <w:divsChild>
            <w:div w:id="1732388457">
              <w:marLeft w:val="0"/>
              <w:marRight w:val="0"/>
              <w:marTop w:val="0"/>
              <w:marBottom w:val="0"/>
              <w:divBdr>
                <w:top w:val="none" w:sz="0" w:space="0" w:color="auto"/>
                <w:left w:val="none" w:sz="0" w:space="0" w:color="auto"/>
                <w:bottom w:val="none" w:sz="0" w:space="0" w:color="auto"/>
                <w:right w:val="none" w:sz="0" w:space="0" w:color="auto"/>
              </w:divBdr>
            </w:div>
          </w:divsChild>
        </w:div>
        <w:div w:id="1458335121">
          <w:marLeft w:val="0"/>
          <w:marRight w:val="0"/>
          <w:marTop w:val="0"/>
          <w:marBottom w:val="0"/>
          <w:divBdr>
            <w:top w:val="none" w:sz="0" w:space="0" w:color="auto"/>
            <w:left w:val="none" w:sz="0" w:space="0" w:color="auto"/>
            <w:bottom w:val="none" w:sz="0" w:space="0" w:color="auto"/>
            <w:right w:val="none" w:sz="0" w:space="0" w:color="auto"/>
          </w:divBdr>
          <w:divsChild>
            <w:div w:id="2028751169">
              <w:marLeft w:val="0"/>
              <w:marRight w:val="0"/>
              <w:marTop w:val="0"/>
              <w:marBottom w:val="0"/>
              <w:divBdr>
                <w:top w:val="none" w:sz="0" w:space="0" w:color="auto"/>
                <w:left w:val="none" w:sz="0" w:space="0" w:color="auto"/>
                <w:bottom w:val="none" w:sz="0" w:space="0" w:color="auto"/>
                <w:right w:val="none" w:sz="0" w:space="0" w:color="auto"/>
              </w:divBdr>
            </w:div>
          </w:divsChild>
        </w:div>
        <w:div w:id="1231888962">
          <w:marLeft w:val="0"/>
          <w:marRight w:val="0"/>
          <w:marTop w:val="0"/>
          <w:marBottom w:val="0"/>
          <w:divBdr>
            <w:top w:val="none" w:sz="0" w:space="0" w:color="auto"/>
            <w:left w:val="none" w:sz="0" w:space="0" w:color="auto"/>
            <w:bottom w:val="none" w:sz="0" w:space="0" w:color="auto"/>
            <w:right w:val="none" w:sz="0" w:space="0" w:color="auto"/>
          </w:divBdr>
          <w:divsChild>
            <w:div w:id="1996686064">
              <w:marLeft w:val="0"/>
              <w:marRight w:val="0"/>
              <w:marTop w:val="0"/>
              <w:marBottom w:val="0"/>
              <w:divBdr>
                <w:top w:val="none" w:sz="0" w:space="0" w:color="auto"/>
                <w:left w:val="none" w:sz="0" w:space="0" w:color="auto"/>
                <w:bottom w:val="none" w:sz="0" w:space="0" w:color="auto"/>
                <w:right w:val="none" w:sz="0" w:space="0" w:color="auto"/>
              </w:divBdr>
            </w:div>
          </w:divsChild>
        </w:div>
        <w:div w:id="6443820">
          <w:marLeft w:val="0"/>
          <w:marRight w:val="0"/>
          <w:marTop w:val="0"/>
          <w:marBottom w:val="0"/>
          <w:divBdr>
            <w:top w:val="none" w:sz="0" w:space="0" w:color="auto"/>
            <w:left w:val="none" w:sz="0" w:space="0" w:color="auto"/>
            <w:bottom w:val="none" w:sz="0" w:space="0" w:color="auto"/>
            <w:right w:val="none" w:sz="0" w:space="0" w:color="auto"/>
          </w:divBdr>
          <w:divsChild>
            <w:div w:id="1540240014">
              <w:marLeft w:val="0"/>
              <w:marRight w:val="0"/>
              <w:marTop w:val="0"/>
              <w:marBottom w:val="0"/>
              <w:divBdr>
                <w:top w:val="none" w:sz="0" w:space="0" w:color="auto"/>
                <w:left w:val="none" w:sz="0" w:space="0" w:color="auto"/>
                <w:bottom w:val="none" w:sz="0" w:space="0" w:color="auto"/>
                <w:right w:val="none" w:sz="0" w:space="0" w:color="auto"/>
              </w:divBdr>
            </w:div>
          </w:divsChild>
        </w:div>
        <w:div w:id="513153975">
          <w:marLeft w:val="0"/>
          <w:marRight w:val="0"/>
          <w:marTop w:val="0"/>
          <w:marBottom w:val="0"/>
          <w:divBdr>
            <w:top w:val="none" w:sz="0" w:space="0" w:color="auto"/>
            <w:left w:val="none" w:sz="0" w:space="0" w:color="auto"/>
            <w:bottom w:val="none" w:sz="0" w:space="0" w:color="auto"/>
            <w:right w:val="none" w:sz="0" w:space="0" w:color="auto"/>
          </w:divBdr>
          <w:divsChild>
            <w:div w:id="1865630489">
              <w:marLeft w:val="0"/>
              <w:marRight w:val="0"/>
              <w:marTop w:val="0"/>
              <w:marBottom w:val="0"/>
              <w:divBdr>
                <w:top w:val="none" w:sz="0" w:space="0" w:color="auto"/>
                <w:left w:val="none" w:sz="0" w:space="0" w:color="auto"/>
                <w:bottom w:val="none" w:sz="0" w:space="0" w:color="auto"/>
                <w:right w:val="none" w:sz="0" w:space="0" w:color="auto"/>
              </w:divBdr>
            </w:div>
            <w:div w:id="611009855">
              <w:marLeft w:val="0"/>
              <w:marRight w:val="0"/>
              <w:marTop w:val="0"/>
              <w:marBottom w:val="0"/>
              <w:divBdr>
                <w:top w:val="none" w:sz="0" w:space="0" w:color="auto"/>
                <w:left w:val="none" w:sz="0" w:space="0" w:color="auto"/>
                <w:bottom w:val="none" w:sz="0" w:space="0" w:color="auto"/>
                <w:right w:val="none" w:sz="0" w:space="0" w:color="auto"/>
              </w:divBdr>
            </w:div>
            <w:div w:id="728840947">
              <w:marLeft w:val="0"/>
              <w:marRight w:val="0"/>
              <w:marTop w:val="0"/>
              <w:marBottom w:val="0"/>
              <w:divBdr>
                <w:top w:val="none" w:sz="0" w:space="0" w:color="auto"/>
                <w:left w:val="none" w:sz="0" w:space="0" w:color="auto"/>
                <w:bottom w:val="none" w:sz="0" w:space="0" w:color="auto"/>
                <w:right w:val="none" w:sz="0" w:space="0" w:color="auto"/>
              </w:divBdr>
            </w:div>
          </w:divsChild>
        </w:div>
        <w:div w:id="2139564145">
          <w:marLeft w:val="0"/>
          <w:marRight w:val="0"/>
          <w:marTop w:val="0"/>
          <w:marBottom w:val="0"/>
          <w:divBdr>
            <w:top w:val="none" w:sz="0" w:space="0" w:color="auto"/>
            <w:left w:val="none" w:sz="0" w:space="0" w:color="auto"/>
            <w:bottom w:val="none" w:sz="0" w:space="0" w:color="auto"/>
            <w:right w:val="none" w:sz="0" w:space="0" w:color="auto"/>
          </w:divBdr>
          <w:divsChild>
            <w:div w:id="146204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2531067">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8176613">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999502032">
      <w:bodyDiv w:val="1"/>
      <w:marLeft w:val="0"/>
      <w:marRight w:val="0"/>
      <w:marTop w:val="0"/>
      <w:marBottom w:val="0"/>
      <w:divBdr>
        <w:top w:val="none" w:sz="0" w:space="0" w:color="auto"/>
        <w:left w:val="none" w:sz="0" w:space="0" w:color="auto"/>
        <w:bottom w:val="none" w:sz="0" w:space="0" w:color="auto"/>
        <w:right w:val="none" w:sz="0" w:space="0" w:color="auto"/>
      </w:divBdr>
      <w:divsChild>
        <w:div w:id="1284995652">
          <w:marLeft w:val="0"/>
          <w:marRight w:val="0"/>
          <w:marTop w:val="0"/>
          <w:marBottom w:val="0"/>
          <w:divBdr>
            <w:top w:val="none" w:sz="0" w:space="0" w:color="auto"/>
            <w:left w:val="none" w:sz="0" w:space="0" w:color="auto"/>
            <w:bottom w:val="none" w:sz="0" w:space="0" w:color="auto"/>
            <w:right w:val="none" w:sz="0" w:space="0" w:color="auto"/>
          </w:divBdr>
          <w:divsChild>
            <w:div w:id="1211042101">
              <w:marLeft w:val="0"/>
              <w:marRight w:val="0"/>
              <w:marTop w:val="0"/>
              <w:marBottom w:val="0"/>
              <w:divBdr>
                <w:top w:val="none" w:sz="0" w:space="0" w:color="auto"/>
                <w:left w:val="none" w:sz="0" w:space="0" w:color="auto"/>
                <w:bottom w:val="none" w:sz="0" w:space="0" w:color="auto"/>
                <w:right w:val="none" w:sz="0" w:space="0" w:color="auto"/>
              </w:divBdr>
            </w:div>
          </w:divsChild>
        </w:div>
        <w:div w:id="1019086536">
          <w:marLeft w:val="0"/>
          <w:marRight w:val="0"/>
          <w:marTop w:val="0"/>
          <w:marBottom w:val="0"/>
          <w:divBdr>
            <w:top w:val="none" w:sz="0" w:space="0" w:color="auto"/>
            <w:left w:val="none" w:sz="0" w:space="0" w:color="auto"/>
            <w:bottom w:val="none" w:sz="0" w:space="0" w:color="auto"/>
            <w:right w:val="none" w:sz="0" w:space="0" w:color="auto"/>
          </w:divBdr>
          <w:divsChild>
            <w:div w:id="961423221">
              <w:marLeft w:val="0"/>
              <w:marRight w:val="0"/>
              <w:marTop w:val="0"/>
              <w:marBottom w:val="0"/>
              <w:divBdr>
                <w:top w:val="none" w:sz="0" w:space="0" w:color="auto"/>
                <w:left w:val="none" w:sz="0" w:space="0" w:color="auto"/>
                <w:bottom w:val="none" w:sz="0" w:space="0" w:color="auto"/>
                <w:right w:val="none" w:sz="0" w:space="0" w:color="auto"/>
              </w:divBdr>
            </w:div>
          </w:divsChild>
        </w:div>
        <w:div w:id="217128202">
          <w:marLeft w:val="0"/>
          <w:marRight w:val="0"/>
          <w:marTop w:val="0"/>
          <w:marBottom w:val="0"/>
          <w:divBdr>
            <w:top w:val="none" w:sz="0" w:space="0" w:color="auto"/>
            <w:left w:val="none" w:sz="0" w:space="0" w:color="auto"/>
            <w:bottom w:val="none" w:sz="0" w:space="0" w:color="auto"/>
            <w:right w:val="none" w:sz="0" w:space="0" w:color="auto"/>
          </w:divBdr>
          <w:divsChild>
            <w:div w:id="1124889775">
              <w:marLeft w:val="0"/>
              <w:marRight w:val="0"/>
              <w:marTop w:val="0"/>
              <w:marBottom w:val="0"/>
              <w:divBdr>
                <w:top w:val="none" w:sz="0" w:space="0" w:color="auto"/>
                <w:left w:val="none" w:sz="0" w:space="0" w:color="auto"/>
                <w:bottom w:val="none" w:sz="0" w:space="0" w:color="auto"/>
                <w:right w:val="none" w:sz="0" w:space="0" w:color="auto"/>
              </w:divBdr>
            </w:div>
          </w:divsChild>
        </w:div>
        <w:div w:id="1696542909">
          <w:marLeft w:val="0"/>
          <w:marRight w:val="0"/>
          <w:marTop w:val="0"/>
          <w:marBottom w:val="0"/>
          <w:divBdr>
            <w:top w:val="none" w:sz="0" w:space="0" w:color="auto"/>
            <w:left w:val="none" w:sz="0" w:space="0" w:color="auto"/>
            <w:bottom w:val="none" w:sz="0" w:space="0" w:color="auto"/>
            <w:right w:val="none" w:sz="0" w:space="0" w:color="auto"/>
          </w:divBdr>
          <w:divsChild>
            <w:div w:id="249388715">
              <w:marLeft w:val="0"/>
              <w:marRight w:val="0"/>
              <w:marTop w:val="0"/>
              <w:marBottom w:val="0"/>
              <w:divBdr>
                <w:top w:val="none" w:sz="0" w:space="0" w:color="auto"/>
                <w:left w:val="none" w:sz="0" w:space="0" w:color="auto"/>
                <w:bottom w:val="none" w:sz="0" w:space="0" w:color="auto"/>
                <w:right w:val="none" w:sz="0" w:space="0" w:color="auto"/>
              </w:divBdr>
            </w:div>
          </w:divsChild>
        </w:div>
        <w:div w:id="719522914">
          <w:marLeft w:val="0"/>
          <w:marRight w:val="0"/>
          <w:marTop w:val="0"/>
          <w:marBottom w:val="0"/>
          <w:divBdr>
            <w:top w:val="none" w:sz="0" w:space="0" w:color="auto"/>
            <w:left w:val="none" w:sz="0" w:space="0" w:color="auto"/>
            <w:bottom w:val="none" w:sz="0" w:space="0" w:color="auto"/>
            <w:right w:val="none" w:sz="0" w:space="0" w:color="auto"/>
          </w:divBdr>
          <w:divsChild>
            <w:div w:id="1670668523">
              <w:marLeft w:val="0"/>
              <w:marRight w:val="0"/>
              <w:marTop w:val="0"/>
              <w:marBottom w:val="0"/>
              <w:divBdr>
                <w:top w:val="none" w:sz="0" w:space="0" w:color="auto"/>
                <w:left w:val="none" w:sz="0" w:space="0" w:color="auto"/>
                <w:bottom w:val="none" w:sz="0" w:space="0" w:color="auto"/>
                <w:right w:val="none" w:sz="0" w:space="0" w:color="auto"/>
              </w:divBdr>
            </w:div>
          </w:divsChild>
        </w:div>
        <w:div w:id="1420642145">
          <w:marLeft w:val="0"/>
          <w:marRight w:val="0"/>
          <w:marTop w:val="0"/>
          <w:marBottom w:val="0"/>
          <w:divBdr>
            <w:top w:val="none" w:sz="0" w:space="0" w:color="auto"/>
            <w:left w:val="none" w:sz="0" w:space="0" w:color="auto"/>
            <w:bottom w:val="none" w:sz="0" w:space="0" w:color="auto"/>
            <w:right w:val="none" w:sz="0" w:space="0" w:color="auto"/>
          </w:divBdr>
          <w:divsChild>
            <w:div w:id="651176208">
              <w:marLeft w:val="0"/>
              <w:marRight w:val="0"/>
              <w:marTop w:val="0"/>
              <w:marBottom w:val="0"/>
              <w:divBdr>
                <w:top w:val="none" w:sz="0" w:space="0" w:color="auto"/>
                <w:left w:val="none" w:sz="0" w:space="0" w:color="auto"/>
                <w:bottom w:val="none" w:sz="0" w:space="0" w:color="auto"/>
                <w:right w:val="none" w:sz="0" w:space="0" w:color="auto"/>
              </w:divBdr>
            </w:div>
          </w:divsChild>
        </w:div>
        <w:div w:id="607741570">
          <w:marLeft w:val="0"/>
          <w:marRight w:val="0"/>
          <w:marTop w:val="0"/>
          <w:marBottom w:val="0"/>
          <w:divBdr>
            <w:top w:val="none" w:sz="0" w:space="0" w:color="auto"/>
            <w:left w:val="none" w:sz="0" w:space="0" w:color="auto"/>
            <w:bottom w:val="none" w:sz="0" w:space="0" w:color="auto"/>
            <w:right w:val="none" w:sz="0" w:space="0" w:color="auto"/>
          </w:divBdr>
          <w:divsChild>
            <w:div w:id="1668359221">
              <w:marLeft w:val="0"/>
              <w:marRight w:val="0"/>
              <w:marTop w:val="0"/>
              <w:marBottom w:val="0"/>
              <w:divBdr>
                <w:top w:val="none" w:sz="0" w:space="0" w:color="auto"/>
                <w:left w:val="none" w:sz="0" w:space="0" w:color="auto"/>
                <w:bottom w:val="none" w:sz="0" w:space="0" w:color="auto"/>
                <w:right w:val="none" w:sz="0" w:space="0" w:color="auto"/>
              </w:divBdr>
            </w:div>
          </w:divsChild>
        </w:div>
        <w:div w:id="568006698">
          <w:marLeft w:val="0"/>
          <w:marRight w:val="0"/>
          <w:marTop w:val="0"/>
          <w:marBottom w:val="0"/>
          <w:divBdr>
            <w:top w:val="none" w:sz="0" w:space="0" w:color="auto"/>
            <w:left w:val="none" w:sz="0" w:space="0" w:color="auto"/>
            <w:bottom w:val="none" w:sz="0" w:space="0" w:color="auto"/>
            <w:right w:val="none" w:sz="0" w:space="0" w:color="auto"/>
          </w:divBdr>
          <w:divsChild>
            <w:div w:id="802430185">
              <w:marLeft w:val="0"/>
              <w:marRight w:val="0"/>
              <w:marTop w:val="0"/>
              <w:marBottom w:val="0"/>
              <w:divBdr>
                <w:top w:val="none" w:sz="0" w:space="0" w:color="auto"/>
                <w:left w:val="none" w:sz="0" w:space="0" w:color="auto"/>
                <w:bottom w:val="none" w:sz="0" w:space="0" w:color="auto"/>
                <w:right w:val="none" w:sz="0" w:space="0" w:color="auto"/>
              </w:divBdr>
            </w:div>
          </w:divsChild>
        </w:div>
        <w:div w:id="1056128855">
          <w:marLeft w:val="0"/>
          <w:marRight w:val="0"/>
          <w:marTop w:val="0"/>
          <w:marBottom w:val="0"/>
          <w:divBdr>
            <w:top w:val="none" w:sz="0" w:space="0" w:color="auto"/>
            <w:left w:val="none" w:sz="0" w:space="0" w:color="auto"/>
            <w:bottom w:val="none" w:sz="0" w:space="0" w:color="auto"/>
            <w:right w:val="none" w:sz="0" w:space="0" w:color="auto"/>
          </w:divBdr>
          <w:divsChild>
            <w:div w:id="382564699">
              <w:marLeft w:val="0"/>
              <w:marRight w:val="0"/>
              <w:marTop w:val="0"/>
              <w:marBottom w:val="0"/>
              <w:divBdr>
                <w:top w:val="none" w:sz="0" w:space="0" w:color="auto"/>
                <w:left w:val="none" w:sz="0" w:space="0" w:color="auto"/>
                <w:bottom w:val="none" w:sz="0" w:space="0" w:color="auto"/>
                <w:right w:val="none" w:sz="0" w:space="0" w:color="auto"/>
              </w:divBdr>
            </w:div>
          </w:divsChild>
        </w:div>
        <w:div w:id="55131325">
          <w:marLeft w:val="0"/>
          <w:marRight w:val="0"/>
          <w:marTop w:val="0"/>
          <w:marBottom w:val="0"/>
          <w:divBdr>
            <w:top w:val="none" w:sz="0" w:space="0" w:color="auto"/>
            <w:left w:val="none" w:sz="0" w:space="0" w:color="auto"/>
            <w:bottom w:val="none" w:sz="0" w:space="0" w:color="auto"/>
            <w:right w:val="none" w:sz="0" w:space="0" w:color="auto"/>
          </w:divBdr>
          <w:divsChild>
            <w:div w:id="2054500896">
              <w:marLeft w:val="0"/>
              <w:marRight w:val="0"/>
              <w:marTop w:val="0"/>
              <w:marBottom w:val="0"/>
              <w:divBdr>
                <w:top w:val="none" w:sz="0" w:space="0" w:color="auto"/>
                <w:left w:val="none" w:sz="0" w:space="0" w:color="auto"/>
                <w:bottom w:val="none" w:sz="0" w:space="0" w:color="auto"/>
                <w:right w:val="none" w:sz="0" w:space="0" w:color="auto"/>
              </w:divBdr>
            </w:div>
          </w:divsChild>
        </w:div>
        <w:div w:id="1272585764">
          <w:marLeft w:val="0"/>
          <w:marRight w:val="0"/>
          <w:marTop w:val="0"/>
          <w:marBottom w:val="0"/>
          <w:divBdr>
            <w:top w:val="none" w:sz="0" w:space="0" w:color="auto"/>
            <w:left w:val="none" w:sz="0" w:space="0" w:color="auto"/>
            <w:bottom w:val="none" w:sz="0" w:space="0" w:color="auto"/>
            <w:right w:val="none" w:sz="0" w:space="0" w:color="auto"/>
          </w:divBdr>
          <w:divsChild>
            <w:div w:id="1223952343">
              <w:marLeft w:val="0"/>
              <w:marRight w:val="0"/>
              <w:marTop w:val="0"/>
              <w:marBottom w:val="0"/>
              <w:divBdr>
                <w:top w:val="none" w:sz="0" w:space="0" w:color="auto"/>
                <w:left w:val="none" w:sz="0" w:space="0" w:color="auto"/>
                <w:bottom w:val="none" w:sz="0" w:space="0" w:color="auto"/>
                <w:right w:val="none" w:sz="0" w:space="0" w:color="auto"/>
              </w:divBdr>
            </w:div>
          </w:divsChild>
        </w:div>
        <w:div w:id="917057440">
          <w:marLeft w:val="0"/>
          <w:marRight w:val="0"/>
          <w:marTop w:val="0"/>
          <w:marBottom w:val="0"/>
          <w:divBdr>
            <w:top w:val="none" w:sz="0" w:space="0" w:color="auto"/>
            <w:left w:val="none" w:sz="0" w:space="0" w:color="auto"/>
            <w:bottom w:val="none" w:sz="0" w:space="0" w:color="auto"/>
            <w:right w:val="none" w:sz="0" w:space="0" w:color="auto"/>
          </w:divBdr>
          <w:divsChild>
            <w:div w:id="1315642595">
              <w:marLeft w:val="0"/>
              <w:marRight w:val="0"/>
              <w:marTop w:val="0"/>
              <w:marBottom w:val="0"/>
              <w:divBdr>
                <w:top w:val="none" w:sz="0" w:space="0" w:color="auto"/>
                <w:left w:val="none" w:sz="0" w:space="0" w:color="auto"/>
                <w:bottom w:val="none" w:sz="0" w:space="0" w:color="auto"/>
                <w:right w:val="none" w:sz="0" w:space="0" w:color="auto"/>
              </w:divBdr>
            </w:div>
          </w:divsChild>
        </w:div>
        <w:div w:id="914048001">
          <w:marLeft w:val="0"/>
          <w:marRight w:val="0"/>
          <w:marTop w:val="0"/>
          <w:marBottom w:val="0"/>
          <w:divBdr>
            <w:top w:val="none" w:sz="0" w:space="0" w:color="auto"/>
            <w:left w:val="none" w:sz="0" w:space="0" w:color="auto"/>
            <w:bottom w:val="none" w:sz="0" w:space="0" w:color="auto"/>
            <w:right w:val="none" w:sz="0" w:space="0" w:color="auto"/>
          </w:divBdr>
          <w:divsChild>
            <w:div w:id="348487270">
              <w:marLeft w:val="0"/>
              <w:marRight w:val="0"/>
              <w:marTop w:val="0"/>
              <w:marBottom w:val="0"/>
              <w:divBdr>
                <w:top w:val="none" w:sz="0" w:space="0" w:color="auto"/>
                <w:left w:val="none" w:sz="0" w:space="0" w:color="auto"/>
                <w:bottom w:val="none" w:sz="0" w:space="0" w:color="auto"/>
                <w:right w:val="none" w:sz="0" w:space="0" w:color="auto"/>
              </w:divBdr>
            </w:div>
          </w:divsChild>
        </w:div>
        <w:div w:id="1186823796">
          <w:marLeft w:val="0"/>
          <w:marRight w:val="0"/>
          <w:marTop w:val="0"/>
          <w:marBottom w:val="0"/>
          <w:divBdr>
            <w:top w:val="none" w:sz="0" w:space="0" w:color="auto"/>
            <w:left w:val="none" w:sz="0" w:space="0" w:color="auto"/>
            <w:bottom w:val="none" w:sz="0" w:space="0" w:color="auto"/>
            <w:right w:val="none" w:sz="0" w:space="0" w:color="auto"/>
          </w:divBdr>
          <w:divsChild>
            <w:div w:id="2138983224">
              <w:marLeft w:val="0"/>
              <w:marRight w:val="0"/>
              <w:marTop w:val="0"/>
              <w:marBottom w:val="0"/>
              <w:divBdr>
                <w:top w:val="none" w:sz="0" w:space="0" w:color="auto"/>
                <w:left w:val="none" w:sz="0" w:space="0" w:color="auto"/>
                <w:bottom w:val="none" w:sz="0" w:space="0" w:color="auto"/>
                <w:right w:val="none" w:sz="0" w:space="0" w:color="auto"/>
              </w:divBdr>
            </w:div>
          </w:divsChild>
        </w:div>
        <w:div w:id="117771397">
          <w:marLeft w:val="0"/>
          <w:marRight w:val="0"/>
          <w:marTop w:val="0"/>
          <w:marBottom w:val="0"/>
          <w:divBdr>
            <w:top w:val="none" w:sz="0" w:space="0" w:color="auto"/>
            <w:left w:val="none" w:sz="0" w:space="0" w:color="auto"/>
            <w:bottom w:val="none" w:sz="0" w:space="0" w:color="auto"/>
            <w:right w:val="none" w:sz="0" w:space="0" w:color="auto"/>
          </w:divBdr>
          <w:divsChild>
            <w:div w:id="1496459157">
              <w:marLeft w:val="0"/>
              <w:marRight w:val="0"/>
              <w:marTop w:val="0"/>
              <w:marBottom w:val="0"/>
              <w:divBdr>
                <w:top w:val="none" w:sz="0" w:space="0" w:color="auto"/>
                <w:left w:val="none" w:sz="0" w:space="0" w:color="auto"/>
                <w:bottom w:val="none" w:sz="0" w:space="0" w:color="auto"/>
                <w:right w:val="none" w:sz="0" w:space="0" w:color="auto"/>
              </w:divBdr>
            </w:div>
          </w:divsChild>
        </w:div>
        <w:div w:id="1030715840">
          <w:marLeft w:val="0"/>
          <w:marRight w:val="0"/>
          <w:marTop w:val="0"/>
          <w:marBottom w:val="0"/>
          <w:divBdr>
            <w:top w:val="none" w:sz="0" w:space="0" w:color="auto"/>
            <w:left w:val="none" w:sz="0" w:space="0" w:color="auto"/>
            <w:bottom w:val="none" w:sz="0" w:space="0" w:color="auto"/>
            <w:right w:val="none" w:sz="0" w:space="0" w:color="auto"/>
          </w:divBdr>
          <w:divsChild>
            <w:div w:id="1704400952">
              <w:marLeft w:val="0"/>
              <w:marRight w:val="0"/>
              <w:marTop w:val="0"/>
              <w:marBottom w:val="0"/>
              <w:divBdr>
                <w:top w:val="none" w:sz="0" w:space="0" w:color="auto"/>
                <w:left w:val="none" w:sz="0" w:space="0" w:color="auto"/>
                <w:bottom w:val="none" w:sz="0" w:space="0" w:color="auto"/>
                <w:right w:val="none" w:sz="0" w:space="0" w:color="auto"/>
              </w:divBdr>
            </w:div>
          </w:divsChild>
        </w:div>
        <w:div w:id="1915780740">
          <w:marLeft w:val="0"/>
          <w:marRight w:val="0"/>
          <w:marTop w:val="0"/>
          <w:marBottom w:val="0"/>
          <w:divBdr>
            <w:top w:val="none" w:sz="0" w:space="0" w:color="auto"/>
            <w:left w:val="none" w:sz="0" w:space="0" w:color="auto"/>
            <w:bottom w:val="none" w:sz="0" w:space="0" w:color="auto"/>
            <w:right w:val="none" w:sz="0" w:space="0" w:color="auto"/>
          </w:divBdr>
          <w:divsChild>
            <w:div w:id="1424884152">
              <w:marLeft w:val="0"/>
              <w:marRight w:val="0"/>
              <w:marTop w:val="0"/>
              <w:marBottom w:val="0"/>
              <w:divBdr>
                <w:top w:val="none" w:sz="0" w:space="0" w:color="auto"/>
                <w:left w:val="none" w:sz="0" w:space="0" w:color="auto"/>
                <w:bottom w:val="none" w:sz="0" w:space="0" w:color="auto"/>
                <w:right w:val="none" w:sz="0" w:space="0" w:color="auto"/>
              </w:divBdr>
            </w:div>
          </w:divsChild>
        </w:div>
        <w:div w:id="1836723176">
          <w:marLeft w:val="0"/>
          <w:marRight w:val="0"/>
          <w:marTop w:val="0"/>
          <w:marBottom w:val="0"/>
          <w:divBdr>
            <w:top w:val="none" w:sz="0" w:space="0" w:color="auto"/>
            <w:left w:val="none" w:sz="0" w:space="0" w:color="auto"/>
            <w:bottom w:val="none" w:sz="0" w:space="0" w:color="auto"/>
            <w:right w:val="none" w:sz="0" w:space="0" w:color="auto"/>
          </w:divBdr>
          <w:divsChild>
            <w:div w:id="956714346">
              <w:marLeft w:val="0"/>
              <w:marRight w:val="0"/>
              <w:marTop w:val="0"/>
              <w:marBottom w:val="0"/>
              <w:divBdr>
                <w:top w:val="none" w:sz="0" w:space="0" w:color="auto"/>
                <w:left w:val="none" w:sz="0" w:space="0" w:color="auto"/>
                <w:bottom w:val="none" w:sz="0" w:space="0" w:color="auto"/>
                <w:right w:val="none" w:sz="0" w:space="0" w:color="auto"/>
              </w:divBdr>
            </w:div>
          </w:divsChild>
        </w:div>
        <w:div w:id="1659379817">
          <w:marLeft w:val="0"/>
          <w:marRight w:val="0"/>
          <w:marTop w:val="0"/>
          <w:marBottom w:val="0"/>
          <w:divBdr>
            <w:top w:val="none" w:sz="0" w:space="0" w:color="auto"/>
            <w:left w:val="none" w:sz="0" w:space="0" w:color="auto"/>
            <w:bottom w:val="none" w:sz="0" w:space="0" w:color="auto"/>
            <w:right w:val="none" w:sz="0" w:space="0" w:color="auto"/>
          </w:divBdr>
          <w:divsChild>
            <w:div w:id="2144079832">
              <w:marLeft w:val="0"/>
              <w:marRight w:val="0"/>
              <w:marTop w:val="0"/>
              <w:marBottom w:val="0"/>
              <w:divBdr>
                <w:top w:val="none" w:sz="0" w:space="0" w:color="auto"/>
                <w:left w:val="none" w:sz="0" w:space="0" w:color="auto"/>
                <w:bottom w:val="none" w:sz="0" w:space="0" w:color="auto"/>
                <w:right w:val="none" w:sz="0" w:space="0" w:color="auto"/>
              </w:divBdr>
            </w:div>
          </w:divsChild>
        </w:div>
        <w:div w:id="1864395139">
          <w:marLeft w:val="0"/>
          <w:marRight w:val="0"/>
          <w:marTop w:val="0"/>
          <w:marBottom w:val="0"/>
          <w:divBdr>
            <w:top w:val="none" w:sz="0" w:space="0" w:color="auto"/>
            <w:left w:val="none" w:sz="0" w:space="0" w:color="auto"/>
            <w:bottom w:val="none" w:sz="0" w:space="0" w:color="auto"/>
            <w:right w:val="none" w:sz="0" w:space="0" w:color="auto"/>
          </w:divBdr>
          <w:divsChild>
            <w:div w:id="1696731694">
              <w:marLeft w:val="0"/>
              <w:marRight w:val="0"/>
              <w:marTop w:val="0"/>
              <w:marBottom w:val="0"/>
              <w:divBdr>
                <w:top w:val="none" w:sz="0" w:space="0" w:color="auto"/>
                <w:left w:val="none" w:sz="0" w:space="0" w:color="auto"/>
                <w:bottom w:val="none" w:sz="0" w:space="0" w:color="auto"/>
                <w:right w:val="none" w:sz="0" w:space="0" w:color="auto"/>
              </w:divBdr>
            </w:div>
          </w:divsChild>
        </w:div>
        <w:div w:id="256669828">
          <w:marLeft w:val="0"/>
          <w:marRight w:val="0"/>
          <w:marTop w:val="0"/>
          <w:marBottom w:val="0"/>
          <w:divBdr>
            <w:top w:val="none" w:sz="0" w:space="0" w:color="auto"/>
            <w:left w:val="none" w:sz="0" w:space="0" w:color="auto"/>
            <w:bottom w:val="none" w:sz="0" w:space="0" w:color="auto"/>
            <w:right w:val="none" w:sz="0" w:space="0" w:color="auto"/>
          </w:divBdr>
          <w:divsChild>
            <w:div w:id="1974480326">
              <w:marLeft w:val="0"/>
              <w:marRight w:val="0"/>
              <w:marTop w:val="0"/>
              <w:marBottom w:val="0"/>
              <w:divBdr>
                <w:top w:val="none" w:sz="0" w:space="0" w:color="auto"/>
                <w:left w:val="none" w:sz="0" w:space="0" w:color="auto"/>
                <w:bottom w:val="none" w:sz="0" w:space="0" w:color="auto"/>
                <w:right w:val="none" w:sz="0" w:space="0" w:color="auto"/>
              </w:divBdr>
            </w:div>
          </w:divsChild>
        </w:div>
        <w:div w:id="1645743206">
          <w:marLeft w:val="0"/>
          <w:marRight w:val="0"/>
          <w:marTop w:val="0"/>
          <w:marBottom w:val="0"/>
          <w:divBdr>
            <w:top w:val="none" w:sz="0" w:space="0" w:color="auto"/>
            <w:left w:val="none" w:sz="0" w:space="0" w:color="auto"/>
            <w:bottom w:val="none" w:sz="0" w:space="0" w:color="auto"/>
            <w:right w:val="none" w:sz="0" w:space="0" w:color="auto"/>
          </w:divBdr>
          <w:divsChild>
            <w:div w:id="257523523">
              <w:marLeft w:val="0"/>
              <w:marRight w:val="0"/>
              <w:marTop w:val="0"/>
              <w:marBottom w:val="0"/>
              <w:divBdr>
                <w:top w:val="none" w:sz="0" w:space="0" w:color="auto"/>
                <w:left w:val="none" w:sz="0" w:space="0" w:color="auto"/>
                <w:bottom w:val="none" w:sz="0" w:space="0" w:color="auto"/>
                <w:right w:val="none" w:sz="0" w:space="0" w:color="auto"/>
              </w:divBdr>
            </w:div>
          </w:divsChild>
        </w:div>
        <w:div w:id="191111381">
          <w:marLeft w:val="0"/>
          <w:marRight w:val="0"/>
          <w:marTop w:val="0"/>
          <w:marBottom w:val="0"/>
          <w:divBdr>
            <w:top w:val="none" w:sz="0" w:space="0" w:color="auto"/>
            <w:left w:val="none" w:sz="0" w:space="0" w:color="auto"/>
            <w:bottom w:val="none" w:sz="0" w:space="0" w:color="auto"/>
            <w:right w:val="none" w:sz="0" w:space="0" w:color="auto"/>
          </w:divBdr>
          <w:divsChild>
            <w:div w:id="509834155">
              <w:marLeft w:val="0"/>
              <w:marRight w:val="0"/>
              <w:marTop w:val="0"/>
              <w:marBottom w:val="0"/>
              <w:divBdr>
                <w:top w:val="none" w:sz="0" w:space="0" w:color="auto"/>
                <w:left w:val="none" w:sz="0" w:space="0" w:color="auto"/>
                <w:bottom w:val="none" w:sz="0" w:space="0" w:color="auto"/>
                <w:right w:val="none" w:sz="0" w:space="0" w:color="auto"/>
              </w:divBdr>
            </w:div>
          </w:divsChild>
        </w:div>
        <w:div w:id="1464347177">
          <w:marLeft w:val="0"/>
          <w:marRight w:val="0"/>
          <w:marTop w:val="0"/>
          <w:marBottom w:val="0"/>
          <w:divBdr>
            <w:top w:val="none" w:sz="0" w:space="0" w:color="auto"/>
            <w:left w:val="none" w:sz="0" w:space="0" w:color="auto"/>
            <w:bottom w:val="none" w:sz="0" w:space="0" w:color="auto"/>
            <w:right w:val="none" w:sz="0" w:space="0" w:color="auto"/>
          </w:divBdr>
          <w:divsChild>
            <w:div w:id="431510286">
              <w:marLeft w:val="0"/>
              <w:marRight w:val="0"/>
              <w:marTop w:val="0"/>
              <w:marBottom w:val="0"/>
              <w:divBdr>
                <w:top w:val="none" w:sz="0" w:space="0" w:color="auto"/>
                <w:left w:val="none" w:sz="0" w:space="0" w:color="auto"/>
                <w:bottom w:val="none" w:sz="0" w:space="0" w:color="auto"/>
                <w:right w:val="none" w:sz="0" w:space="0" w:color="auto"/>
              </w:divBdr>
            </w:div>
          </w:divsChild>
        </w:div>
        <w:div w:id="200825902">
          <w:marLeft w:val="0"/>
          <w:marRight w:val="0"/>
          <w:marTop w:val="0"/>
          <w:marBottom w:val="0"/>
          <w:divBdr>
            <w:top w:val="none" w:sz="0" w:space="0" w:color="auto"/>
            <w:left w:val="none" w:sz="0" w:space="0" w:color="auto"/>
            <w:bottom w:val="none" w:sz="0" w:space="0" w:color="auto"/>
            <w:right w:val="none" w:sz="0" w:space="0" w:color="auto"/>
          </w:divBdr>
          <w:divsChild>
            <w:div w:id="1959797936">
              <w:marLeft w:val="0"/>
              <w:marRight w:val="0"/>
              <w:marTop w:val="0"/>
              <w:marBottom w:val="0"/>
              <w:divBdr>
                <w:top w:val="none" w:sz="0" w:space="0" w:color="auto"/>
                <w:left w:val="none" w:sz="0" w:space="0" w:color="auto"/>
                <w:bottom w:val="none" w:sz="0" w:space="0" w:color="auto"/>
                <w:right w:val="none" w:sz="0" w:space="0" w:color="auto"/>
              </w:divBdr>
            </w:div>
          </w:divsChild>
        </w:div>
        <w:div w:id="1280263583">
          <w:marLeft w:val="0"/>
          <w:marRight w:val="0"/>
          <w:marTop w:val="0"/>
          <w:marBottom w:val="0"/>
          <w:divBdr>
            <w:top w:val="none" w:sz="0" w:space="0" w:color="auto"/>
            <w:left w:val="none" w:sz="0" w:space="0" w:color="auto"/>
            <w:bottom w:val="none" w:sz="0" w:space="0" w:color="auto"/>
            <w:right w:val="none" w:sz="0" w:space="0" w:color="auto"/>
          </w:divBdr>
          <w:divsChild>
            <w:div w:id="2114158338">
              <w:marLeft w:val="0"/>
              <w:marRight w:val="0"/>
              <w:marTop w:val="0"/>
              <w:marBottom w:val="0"/>
              <w:divBdr>
                <w:top w:val="none" w:sz="0" w:space="0" w:color="auto"/>
                <w:left w:val="none" w:sz="0" w:space="0" w:color="auto"/>
                <w:bottom w:val="none" w:sz="0" w:space="0" w:color="auto"/>
                <w:right w:val="none" w:sz="0" w:space="0" w:color="auto"/>
              </w:divBdr>
            </w:div>
            <w:div w:id="395788465">
              <w:marLeft w:val="0"/>
              <w:marRight w:val="0"/>
              <w:marTop w:val="0"/>
              <w:marBottom w:val="0"/>
              <w:divBdr>
                <w:top w:val="none" w:sz="0" w:space="0" w:color="auto"/>
                <w:left w:val="none" w:sz="0" w:space="0" w:color="auto"/>
                <w:bottom w:val="none" w:sz="0" w:space="0" w:color="auto"/>
                <w:right w:val="none" w:sz="0" w:space="0" w:color="auto"/>
              </w:divBdr>
            </w:div>
            <w:div w:id="1934778100">
              <w:marLeft w:val="0"/>
              <w:marRight w:val="0"/>
              <w:marTop w:val="0"/>
              <w:marBottom w:val="0"/>
              <w:divBdr>
                <w:top w:val="none" w:sz="0" w:space="0" w:color="auto"/>
                <w:left w:val="none" w:sz="0" w:space="0" w:color="auto"/>
                <w:bottom w:val="none" w:sz="0" w:space="0" w:color="auto"/>
                <w:right w:val="none" w:sz="0" w:space="0" w:color="auto"/>
              </w:divBdr>
            </w:div>
          </w:divsChild>
        </w:div>
        <w:div w:id="117455888">
          <w:marLeft w:val="0"/>
          <w:marRight w:val="0"/>
          <w:marTop w:val="0"/>
          <w:marBottom w:val="0"/>
          <w:divBdr>
            <w:top w:val="none" w:sz="0" w:space="0" w:color="auto"/>
            <w:left w:val="none" w:sz="0" w:space="0" w:color="auto"/>
            <w:bottom w:val="none" w:sz="0" w:space="0" w:color="auto"/>
            <w:right w:val="none" w:sz="0" w:space="0" w:color="auto"/>
          </w:divBdr>
          <w:divsChild>
            <w:div w:id="171070106">
              <w:marLeft w:val="0"/>
              <w:marRight w:val="0"/>
              <w:marTop w:val="0"/>
              <w:marBottom w:val="0"/>
              <w:divBdr>
                <w:top w:val="none" w:sz="0" w:space="0" w:color="auto"/>
                <w:left w:val="none" w:sz="0" w:space="0" w:color="auto"/>
                <w:bottom w:val="none" w:sz="0" w:space="0" w:color="auto"/>
                <w:right w:val="none" w:sz="0" w:space="0" w:color="auto"/>
              </w:divBdr>
            </w:div>
          </w:divsChild>
        </w:div>
        <w:div w:id="137502262">
          <w:marLeft w:val="0"/>
          <w:marRight w:val="0"/>
          <w:marTop w:val="0"/>
          <w:marBottom w:val="0"/>
          <w:divBdr>
            <w:top w:val="none" w:sz="0" w:space="0" w:color="auto"/>
            <w:left w:val="none" w:sz="0" w:space="0" w:color="auto"/>
            <w:bottom w:val="none" w:sz="0" w:space="0" w:color="auto"/>
            <w:right w:val="none" w:sz="0" w:space="0" w:color="auto"/>
          </w:divBdr>
          <w:divsChild>
            <w:div w:id="1404912268">
              <w:marLeft w:val="0"/>
              <w:marRight w:val="0"/>
              <w:marTop w:val="0"/>
              <w:marBottom w:val="0"/>
              <w:divBdr>
                <w:top w:val="none" w:sz="0" w:space="0" w:color="auto"/>
                <w:left w:val="none" w:sz="0" w:space="0" w:color="auto"/>
                <w:bottom w:val="none" w:sz="0" w:space="0" w:color="auto"/>
                <w:right w:val="none" w:sz="0" w:space="0" w:color="auto"/>
              </w:divBdr>
            </w:div>
          </w:divsChild>
        </w:div>
        <w:div w:id="953171530">
          <w:marLeft w:val="0"/>
          <w:marRight w:val="0"/>
          <w:marTop w:val="0"/>
          <w:marBottom w:val="0"/>
          <w:divBdr>
            <w:top w:val="none" w:sz="0" w:space="0" w:color="auto"/>
            <w:left w:val="none" w:sz="0" w:space="0" w:color="auto"/>
            <w:bottom w:val="none" w:sz="0" w:space="0" w:color="auto"/>
            <w:right w:val="none" w:sz="0" w:space="0" w:color="auto"/>
          </w:divBdr>
          <w:divsChild>
            <w:div w:id="348878067">
              <w:marLeft w:val="0"/>
              <w:marRight w:val="0"/>
              <w:marTop w:val="0"/>
              <w:marBottom w:val="0"/>
              <w:divBdr>
                <w:top w:val="none" w:sz="0" w:space="0" w:color="auto"/>
                <w:left w:val="none" w:sz="0" w:space="0" w:color="auto"/>
                <w:bottom w:val="none" w:sz="0" w:space="0" w:color="auto"/>
                <w:right w:val="none" w:sz="0" w:space="0" w:color="auto"/>
              </w:divBdr>
            </w:div>
          </w:divsChild>
        </w:div>
        <w:div w:id="2064936592">
          <w:marLeft w:val="0"/>
          <w:marRight w:val="0"/>
          <w:marTop w:val="0"/>
          <w:marBottom w:val="0"/>
          <w:divBdr>
            <w:top w:val="none" w:sz="0" w:space="0" w:color="auto"/>
            <w:left w:val="none" w:sz="0" w:space="0" w:color="auto"/>
            <w:bottom w:val="none" w:sz="0" w:space="0" w:color="auto"/>
            <w:right w:val="none" w:sz="0" w:space="0" w:color="auto"/>
          </w:divBdr>
          <w:divsChild>
            <w:div w:id="676231320">
              <w:marLeft w:val="0"/>
              <w:marRight w:val="0"/>
              <w:marTop w:val="0"/>
              <w:marBottom w:val="0"/>
              <w:divBdr>
                <w:top w:val="none" w:sz="0" w:space="0" w:color="auto"/>
                <w:left w:val="none" w:sz="0" w:space="0" w:color="auto"/>
                <w:bottom w:val="none" w:sz="0" w:space="0" w:color="auto"/>
                <w:right w:val="none" w:sz="0" w:space="0" w:color="auto"/>
              </w:divBdr>
            </w:div>
          </w:divsChild>
        </w:div>
        <w:div w:id="311444771">
          <w:marLeft w:val="0"/>
          <w:marRight w:val="0"/>
          <w:marTop w:val="0"/>
          <w:marBottom w:val="0"/>
          <w:divBdr>
            <w:top w:val="none" w:sz="0" w:space="0" w:color="auto"/>
            <w:left w:val="none" w:sz="0" w:space="0" w:color="auto"/>
            <w:bottom w:val="none" w:sz="0" w:space="0" w:color="auto"/>
            <w:right w:val="none" w:sz="0" w:space="0" w:color="auto"/>
          </w:divBdr>
          <w:divsChild>
            <w:div w:id="1129858177">
              <w:marLeft w:val="0"/>
              <w:marRight w:val="0"/>
              <w:marTop w:val="0"/>
              <w:marBottom w:val="0"/>
              <w:divBdr>
                <w:top w:val="none" w:sz="0" w:space="0" w:color="auto"/>
                <w:left w:val="none" w:sz="0" w:space="0" w:color="auto"/>
                <w:bottom w:val="none" w:sz="0" w:space="0" w:color="auto"/>
                <w:right w:val="none" w:sz="0" w:space="0" w:color="auto"/>
              </w:divBdr>
            </w:div>
          </w:divsChild>
        </w:div>
        <w:div w:id="554584617">
          <w:marLeft w:val="0"/>
          <w:marRight w:val="0"/>
          <w:marTop w:val="0"/>
          <w:marBottom w:val="0"/>
          <w:divBdr>
            <w:top w:val="none" w:sz="0" w:space="0" w:color="auto"/>
            <w:left w:val="none" w:sz="0" w:space="0" w:color="auto"/>
            <w:bottom w:val="none" w:sz="0" w:space="0" w:color="auto"/>
            <w:right w:val="none" w:sz="0" w:space="0" w:color="auto"/>
          </w:divBdr>
          <w:divsChild>
            <w:div w:id="1520505231">
              <w:marLeft w:val="0"/>
              <w:marRight w:val="0"/>
              <w:marTop w:val="0"/>
              <w:marBottom w:val="0"/>
              <w:divBdr>
                <w:top w:val="none" w:sz="0" w:space="0" w:color="auto"/>
                <w:left w:val="none" w:sz="0" w:space="0" w:color="auto"/>
                <w:bottom w:val="none" w:sz="0" w:space="0" w:color="auto"/>
                <w:right w:val="none" w:sz="0" w:space="0" w:color="auto"/>
              </w:divBdr>
            </w:div>
          </w:divsChild>
        </w:div>
        <w:div w:id="29454707">
          <w:marLeft w:val="0"/>
          <w:marRight w:val="0"/>
          <w:marTop w:val="0"/>
          <w:marBottom w:val="0"/>
          <w:divBdr>
            <w:top w:val="none" w:sz="0" w:space="0" w:color="auto"/>
            <w:left w:val="none" w:sz="0" w:space="0" w:color="auto"/>
            <w:bottom w:val="none" w:sz="0" w:space="0" w:color="auto"/>
            <w:right w:val="none" w:sz="0" w:space="0" w:color="auto"/>
          </w:divBdr>
          <w:divsChild>
            <w:div w:id="826239524">
              <w:marLeft w:val="0"/>
              <w:marRight w:val="0"/>
              <w:marTop w:val="0"/>
              <w:marBottom w:val="0"/>
              <w:divBdr>
                <w:top w:val="none" w:sz="0" w:space="0" w:color="auto"/>
                <w:left w:val="none" w:sz="0" w:space="0" w:color="auto"/>
                <w:bottom w:val="none" w:sz="0" w:space="0" w:color="auto"/>
                <w:right w:val="none" w:sz="0" w:space="0" w:color="auto"/>
              </w:divBdr>
            </w:div>
          </w:divsChild>
        </w:div>
        <w:div w:id="576212031">
          <w:marLeft w:val="0"/>
          <w:marRight w:val="0"/>
          <w:marTop w:val="0"/>
          <w:marBottom w:val="0"/>
          <w:divBdr>
            <w:top w:val="none" w:sz="0" w:space="0" w:color="auto"/>
            <w:left w:val="none" w:sz="0" w:space="0" w:color="auto"/>
            <w:bottom w:val="none" w:sz="0" w:space="0" w:color="auto"/>
            <w:right w:val="none" w:sz="0" w:space="0" w:color="auto"/>
          </w:divBdr>
          <w:divsChild>
            <w:div w:id="1890803271">
              <w:marLeft w:val="0"/>
              <w:marRight w:val="0"/>
              <w:marTop w:val="0"/>
              <w:marBottom w:val="0"/>
              <w:divBdr>
                <w:top w:val="none" w:sz="0" w:space="0" w:color="auto"/>
                <w:left w:val="none" w:sz="0" w:space="0" w:color="auto"/>
                <w:bottom w:val="none" w:sz="0" w:space="0" w:color="auto"/>
                <w:right w:val="none" w:sz="0" w:space="0" w:color="auto"/>
              </w:divBdr>
            </w:div>
            <w:div w:id="1714452974">
              <w:marLeft w:val="0"/>
              <w:marRight w:val="0"/>
              <w:marTop w:val="0"/>
              <w:marBottom w:val="0"/>
              <w:divBdr>
                <w:top w:val="none" w:sz="0" w:space="0" w:color="auto"/>
                <w:left w:val="none" w:sz="0" w:space="0" w:color="auto"/>
                <w:bottom w:val="none" w:sz="0" w:space="0" w:color="auto"/>
                <w:right w:val="none" w:sz="0" w:space="0" w:color="auto"/>
              </w:divBdr>
            </w:div>
            <w:div w:id="953251325">
              <w:marLeft w:val="0"/>
              <w:marRight w:val="0"/>
              <w:marTop w:val="0"/>
              <w:marBottom w:val="0"/>
              <w:divBdr>
                <w:top w:val="none" w:sz="0" w:space="0" w:color="auto"/>
                <w:left w:val="none" w:sz="0" w:space="0" w:color="auto"/>
                <w:bottom w:val="none" w:sz="0" w:space="0" w:color="auto"/>
                <w:right w:val="none" w:sz="0" w:space="0" w:color="auto"/>
              </w:divBdr>
            </w:div>
          </w:divsChild>
        </w:div>
        <w:div w:id="1510870619">
          <w:marLeft w:val="0"/>
          <w:marRight w:val="0"/>
          <w:marTop w:val="0"/>
          <w:marBottom w:val="0"/>
          <w:divBdr>
            <w:top w:val="none" w:sz="0" w:space="0" w:color="auto"/>
            <w:left w:val="none" w:sz="0" w:space="0" w:color="auto"/>
            <w:bottom w:val="none" w:sz="0" w:space="0" w:color="auto"/>
            <w:right w:val="none" w:sz="0" w:space="0" w:color="auto"/>
          </w:divBdr>
          <w:divsChild>
            <w:div w:id="760830634">
              <w:marLeft w:val="0"/>
              <w:marRight w:val="0"/>
              <w:marTop w:val="0"/>
              <w:marBottom w:val="0"/>
              <w:divBdr>
                <w:top w:val="none" w:sz="0" w:space="0" w:color="auto"/>
                <w:left w:val="none" w:sz="0" w:space="0" w:color="auto"/>
                <w:bottom w:val="none" w:sz="0" w:space="0" w:color="auto"/>
                <w:right w:val="none" w:sz="0" w:space="0" w:color="auto"/>
              </w:divBdr>
            </w:div>
          </w:divsChild>
        </w:div>
        <w:div w:id="1627587397">
          <w:marLeft w:val="0"/>
          <w:marRight w:val="0"/>
          <w:marTop w:val="0"/>
          <w:marBottom w:val="0"/>
          <w:divBdr>
            <w:top w:val="none" w:sz="0" w:space="0" w:color="auto"/>
            <w:left w:val="none" w:sz="0" w:space="0" w:color="auto"/>
            <w:bottom w:val="none" w:sz="0" w:space="0" w:color="auto"/>
            <w:right w:val="none" w:sz="0" w:space="0" w:color="auto"/>
          </w:divBdr>
          <w:divsChild>
            <w:div w:id="1217667600">
              <w:marLeft w:val="0"/>
              <w:marRight w:val="0"/>
              <w:marTop w:val="0"/>
              <w:marBottom w:val="0"/>
              <w:divBdr>
                <w:top w:val="none" w:sz="0" w:space="0" w:color="auto"/>
                <w:left w:val="none" w:sz="0" w:space="0" w:color="auto"/>
                <w:bottom w:val="none" w:sz="0" w:space="0" w:color="auto"/>
                <w:right w:val="none" w:sz="0" w:space="0" w:color="auto"/>
              </w:divBdr>
            </w:div>
          </w:divsChild>
        </w:div>
        <w:div w:id="1552689581">
          <w:marLeft w:val="0"/>
          <w:marRight w:val="0"/>
          <w:marTop w:val="0"/>
          <w:marBottom w:val="0"/>
          <w:divBdr>
            <w:top w:val="none" w:sz="0" w:space="0" w:color="auto"/>
            <w:left w:val="none" w:sz="0" w:space="0" w:color="auto"/>
            <w:bottom w:val="none" w:sz="0" w:space="0" w:color="auto"/>
            <w:right w:val="none" w:sz="0" w:space="0" w:color="auto"/>
          </w:divBdr>
          <w:divsChild>
            <w:div w:id="2136872540">
              <w:marLeft w:val="0"/>
              <w:marRight w:val="0"/>
              <w:marTop w:val="0"/>
              <w:marBottom w:val="0"/>
              <w:divBdr>
                <w:top w:val="none" w:sz="0" w:space="0" w:color="auto"/>
                <w:left w:val="none" w:sz="0" w:space="0" w:color="auto"/>
                <w:bottom w:val="none" w:sz="0" w:space="0" w:color="auto"/>
                <w:right w:val="none" w:sz="0" w:space="0" w:color="auto"/>
              </w:divBdr>
            </w:div>
          </w:divsChild>
        </w:div>
        <w:div w:id="1596206695">
          <w:marLeft w:val="0"/>
          <w:marRight w:val="0"/>
          <w:marTop w:val="0"/>
          <w:marBottom w:val="0"/>
          <w:divBdr>
            <w:top w:val="none" w:sz="0" w:space="0" w:color="auto"/>
            <w:left w:val="none" w:sz="0" w:space="0" w:color="auto"/>
            <w:bottom w:val="none" w:sz="0" w:space="0" w:color="auto"/>
            <w:right w:val="none" w:sz="0" w:space="0" w:color="auto"/>
          </w:divBdr>
          <w:divsChild>
            <w:div w:id="1607276425">
              <w:marLeft w:val="0"/>
              <w:marRight w:val="0"/>
              <w:marTop w:val="0"/>
              <w:marBottom w:val="0"/>
              <w:divBdr>
                <w:top w:val="none" w:sz="0" w:space="0" w:color="auto"/>
                <w:left w:val="none" w:sz="0" w:space="0" w:color="auto"/>
                <w:bottom w:val="none" w:sz="0" w:space="0" w:color="auto"/>
                <w:right w:val="none" w:sz="0" w:space="0" w:color="auto"/>
              </w:divBdr>
            </w:div>
          </w:divsChild>
        </w:div>
        <w:div w:id="240064503">
          <w:marLeft w:val="0"/>
          <w:marRight w:val="0"/>
          <w:marTop w:val="0"/>
          <w:marBottom w:val="0"/>
          <w:divBdr>
            <w:top w:val="none" w:sz="0" w:space="0" w:color="auto"/>
            <w:left w:val="none" w:sz="0" w:space="0" w:color="auto"/>
            <w:bottom w:val="none" w:sz="0" w:space="0" w:color="auto"/>
            <w:right w:val="none" w:sz="0" w:space="0" w:color="auto"/>
          </w:divBdr>
          <w:divsChild>
            <w:div w:id="845486442">
              <w:marLeft w:val="0"/>
              <w:marRight w:val="0"/>
              <w:marTop w:val="0"/>
              <w:marBottom w:val="0"/>
              <w:divBdr>
                <w:top w:val="none" w:sz="0" w:space="0" w:color="auto"/>
                <w:left w:val="none" w:sz="0" w:space="0" w:color="auto"/>
                <w:bottom w:val="none" w:sz="0" w:space="0" w:color="auto"/>
                <w:right w:val="none" w:sz="0" w:space="0" w:color="auto"/>
              </w:divBdr>
            </w:div>
          </w:divsChild>
        </w:div>
        <w:div w:id="1106733999">
          <w:marLeft w:val="0"/>
          <w:marRight w:val="0"/>
          <w:marTop w:val="0"/>
          <w:marBottom w:val="0"/>
          <w:divBdr>
            <w:top w:val="none" w:sz="0" w:space="0" w:color="auto"/>
            <w:left w:val="none" w:sz="0" w:space="0" w:color="auto"/>
            <w:bottom w:val="none" w:sz="0" w:space="0" w:color="auto"/>
            <w:right w:val="none" w:sz="0" w:space="0" w:color="auto"/>
          </w:divBdr>
          <w:divsChild>
            <w:div w:id="1570922628">
              <w:marLeft w:val="0"/>
              <w:marRight w:val="0"/>
              <w:marTop w:val="0"/>
              <w:marBottom w:val="0"/>
              <w:divBdr>
                <w:top w:val="none" w:sz="0" w:space="0" w:color="auto"/>
                <w:left w:val="none" w:sz="0" w:space="0" w:color="auto"/>
                <w:bottom w:val="none" w:sz="0" w:space="0" w:color="auto"/>
                <w:right w:val="none" w:sz="0" w:space="0" w:color="auto"/>
              </w:divBdr>
            </w:div>
          </w:divsChild>
        </w:div>
        <w:div w:id="1310864422">
          <w:marLeft w:val="0"/>
          <w:marRight w:val="0"/>
          <w:marTop w:val="0"/>
          <w:marBottom w:val="0"/>
          <w:divBdr>
            <w:top w:val="none" w:sz="0" w:space="0" w:color="auto"/>
            <w:left w:val="none" w:sz="0" w:space="0" w:color="auto"/>
            <w:bottom w:val="none" w:sz="0" w:space="0" w:color="auto"/>
            <w:right w:val="none" w:sz="0" w:space="0" w:color="auto"/>
          </w:divBdr>
          <w:divsChild>
            <w:div w:id="1234436698">
              <w:marLeft w:val="0"/>
              <w:marRight w:val="0"/>
              <w:marTop w:val="0"/>
              <w:marBottom w:val="0"/>
              <w:divBdr>
                <w:top w:val="none" w:sz="0" w:space="0" w:color="auto"/>
                <w:left w:val="none" w:sz="0" w:space="0" w:color="auto"/>
                <w:bottom w:val="none" w:sz="0" w:space="0" w:color="auto"/>
                <w:right w:val="none" w:sz="0" w:space="0" w:color="auto"/>
              </w:divBdr>
            </w:div>
          </w:divsChild>
        </w:div>
        <w:div w:id="1636329781">
          <w:marLeft w:val="0"/>
          <w:marRight w:val="0"/>
          <w:marTop w:val="0"/>
          <w:marBottom w:val="0"/>
          <w:divBdr>
            <w:top w:val="none" w:sz="0" w:space="0" w:color="auto"/>
            <w:left w:val="none" w:sz="0" w:space="0" w:color="auto"/>
            <w:bottom w:val="none" w:sz="0" w:space="0" w:color="auto"/>
            <w:right w:val="none" w:sz="0" w:space="0" w:color="auto"/>
          </w:divBdr>
          <w:divsChild>
            <w:div w:id="890653777">
              <w:marLeft w:val="0"/>
              <w:marRight w:val="0"/>
              <w:marTop w:val="0"/>
              <w:marBottom w:val="0"/>
              <w:divBdr>
                <w:top w:val="none" w:sz="0" w:space="0" w:color="auto"/>
                <w:left w:val="none" w:sz="0" w:space="0" w:color="auto"/>
                <w:bottom w:val="none" w:sz="0" w:space="0" w:color="auto"/>
                <w:right w:val="none" w:sz="0" w:space="0" w:color="auto"/>
              </w:divBdr>
            </w:div>
            <w:div w:id="1503736921">
              <w:marLeft w:val="0"/>
              <w:marRight w:val="0"/>
              <w:marTop w:val="0"/>
              <w:marBottom w:val="0"/>
              <w:divBdr>
                <w:top w:val="none" w:sz="0" w:space="0" w:color="auto"/>
                <w:left w:val="none" w:sz="0" w:space="0" w:color="auto"/>
                <w:bottom w:val="none" w:sz="0" w:space="0" w:color="auto"/>
                <w:right w:val="none" w:sz="0" w:space="0" w:color="auto"/>
              </w:divBdr>
            </w:div>
            <w:div w:id="1138257990">
              <w:marLeft w:val="0"/>
              <w:marRight w:val="0"/>
              <w:marTop w:val="0"/>
              <w:marBottom w:val="0"/>
              <w:divBdr>
                <w:top w:val="none" w:sz="0" w:space="0" w:color="auto"/>
                <w:left w:val="none" w:sz="0" w:space="0" w:color="auto"/>
                <w:bottom w:val="none" w:sz="0" w:space="0" w:color="auto"/>
                <w:right w:val="none" w:sz="0" w:space="0" w:color="auto"/>
              </w:divBdr>
            </w:div>
          </w:divsChild>
        </w:div>
        <w:div w:id="2037266351">
          <w:marLeft w:val="0"/>
          <w:marRight w:val="0"/>
          <w:marTop w:val="0"/>
          <w:marBottom w:val="0"/>
          <w:divBdr>
            <w:top w:val="none" w:sz="0" w:space="0" w:color="auto"/>
            <w:left w:val="none" w:sz="0" w:space="0" w:color="auto"/>
            <w:bottom w:val="none" w:sz="0" w:space="0" w:color="auto"/>
            <w:right w:val="none" w:sz="0" w:space="0" w:color="auto"/>
          </w:divBdr>
          <w:divsChild>
            <w:div w:id="928152981">
              <w:marLeft w:val="0"/>
              <w:marRight w:val="0"/>
              <w:marTop w:val="0"/>
              <w:marBottom w:val="0"/>
              <w:divBdr>
                <w:top w:val="none" w:sz="0" w:space="0" w:color="auto"/>
                <w:left w:val="none" w:sz="0" w:space="0" w:color="auto"/>
                <w:bottom w:val="none" w:sz="0" w:space="0" w:color="auto"/>
                <w:right w:val="none" w:sz="0" w:space="0" w:color="auto"/>
              </w:divBdr>
            </w:div>
          </w:divsChild>
        </w:div>
        <w:div w:id="71851441">
          <w:marLeft w:val="0"/>
          <w:marRight w:val="0"/>
          <w:marTop w:val="0"/>
          <w:marBottom w:val="0"/>
          <w:divBdr>
            <w:top w:val="none" w:sz="0" w:space="0" w:color="auto"/>
            <w:left w:val="none" w:sz="0" w:space="0" w:color="auto"/>
            <w:bottom w:val="none" w:sz="0" w:space="0" w:color="auto"/>
            <w:right w:val="none" w:sz="0" w:space="0" w:color="auto"/>
          </w:divBdr>
          <w:divsChild>
            <w:div w:id="1561668464">
              <w:marLeft w:val="0"/>
              <w:marRight w:val="0"/>
              <w:marTop w:val="0"/>
              <w:marBottom w:val="0"/>
              <w:divBdr>
                <w:top w:val="none" w:sz="0" w:space="0" w:color="auto"/>
                <w:left w:val="none" w:sz="0" w:space="0" w:color="auto"/>
                <w:bottom w:val="none" w:sz="0" w:space="0" w:color="auto"/>
                <w:right w:val="none" w:sz="0" w:space="0" w:color="auto"/>
              </w:divBdr>
            </w:div>
          </w:divsChild>
        </w:div>
        <w:div w:id="298191956">
          <w:marLeft w:val="0"/>
          <w:marRight w:val="0"/>
          <w:marTop w:val="0"/>
          <w:marBottom w:val="0"/>
          <w:divBdr>
            <w:top w:val="none" w:sz="0" w:space="0" w:color="auto"/>
            <w:left w:val="none" w:sz="0" w:space="0" w:color="auto"/>
            <w:bottom w:val="none" w:sz="0" w:space="0" w:color="auto"/>
            <w:right w:val="none" w:sz="0" w:space="0" w:color="auto"/>
          </w:divBdr>
          <w:divsChild>
            <w:div w:id="2037080204">
              <w:marLeft w:val="0"/>
              <w:marRight w:val="0"/>
              <w:marTop w:val="0"/>
              <w:marBottom w:val="0"/>
              <w:divBdr>
                <w:top w:val="none" w:sz="0" w:space="0" w:color="auto"/>
                <w:left w:val="none" w:sz="0" w:space="0" w:color="auto"/>
                <w:bottom w:val="none" w:sz="0" w:space="0" w:color="auto"/>
                <w:right w:val="none" w:sz="0" w:space="0" w:color="auto"/>
              </w:divBdr>
            </w:div>
          </w:divsChild>
        </w:div>
        <w:div w:id="1269309425">
          <w:marLeft w:val="0"/>
          <w:marRight w:val="0"/>
          <w:marTop w:val="0"/>
          <w:marBottom w:val="0"/>
          <w:divBdr>
            <w:top w:val="none" w:sz="0" w:space="0" w:color="auto"/>
            <w:left w:val="none" w:sz="0" w:space="0" w:color="auto"/>
            <w:bottom w:val="none" w:sz="0" w:space="0" w:color="auto"/>
            <w:right w:val="none" w:sz="0" w:space="0" w:color="auto"/>
          </w:divBdr>
          <w:divsChild>
            <w:div w:id="223024628">
              <w:marLeft w:val="0"/>
              <w:marRight w:val="0"/>
              <w:marTop w:val="0"/>
              <w:marBottom w:val="0"/>
              <w:divBdr>
                <w:top w:val="none" w:sz="0" w:space="0" w:color="auto"/>
                <w:left w:val="none" w:sz="0" w:space="0" w:color="auto"/>
                <w:bottom w:val="none" w:sz="0" w:space="0" w:color="auto"/>
                <w:right w:val="none" w:sz="0" w:space="0" w:color="auto"/>
              </w:divBdr>
            </w:div>
          </w:divsChild>
        </w:div>
        <w:div w:id="1472937644">
          <w:marLeft w:val="0"/>
          <w:marRight w:val="0"/>
          <w:marTop w:val="0"/>
          <w:marBottom w:val="0"/>
          <w:divBdr>
            <w:top w:val="none" w:sz="0" w:space="0" w:color="auto"/>
            <w:left w:val="none" w:sz="0" w:space="0" w:color="auto"/>
            <w:bottom w:val="none" w:sz="0" w:space="0" w:color="auto"/>
            <w:right w:val="none" w:sz="0" w:space="0" w:color="auto"/>
          </w:divBdr>
          <w:divsChild>
            <w:div w:id="1676690789">
              <w:marLeft w:val="0"/>
              <w:marRight w:val="0"/>
              <w:marTop w:val="0"/>
              <w:marBottom w:val="0"/>
              <w:divBdr>
                <w:top w:val="none" w:sz="0" w:space="0" w:color="auto"/>
                <w:left w:val="none" w:sz="0" w:space="0" w:color="auto"/>
                <w:bottom w:val="none" w:sz="0" w:space="0" w:color="auto"/>
                <w:right w:val="none" w:sz="0" w:space="0" w:color="auto"/>
              </w:divBdr>
            </w:div>
          </w:divsChild>
        </w:div>
        <w:div w:id="518662833">
          <w:marLeft w:val="0"/>
          <w:marRight w:val="0"/>
          <w:marTop w:val="0"/>
          <w:marBottom w:val="0"/>
          <w:divBdr>
            <w:top w:val="none" w:sz="0" w:space="0" w:color="auto"/>
            <w:left w:val="none" w:sz="0" w:space="0" w:color="auto"/>
            <w:bottom w:val="none" w:sz="0" w:space="0" w:color="auto"/>
            <w:right w:val="none" w:sz="0" w:space="0" w:color="auto"/>
          </w:divBdr>
          <w:divsChild>
            <w:div w:id="1854491955">
              <w:marLeft w:val="0"/>
              <w:marRight w:val="0"/>
              <w:marTop w:val="0"/>
              <w:marBottom w:val="0"/>
              <w:divBdr>
                <w:top w:val="none" w:sz="0" w:space="0" w:color="auto"/>
                <w:left w:val="none" w:sz="0" w:space="0" w:color="auto"/>
                <w:bottom w:val="none" w:sz="0" w:space="0" w:color="auto"/>
                <w:right w:val="none" w:sz="0" w:space="0" w:color="auto"/>
              </w:divBdr>
            </w:div>
            <w:div w:id="963776205">
              <w:marLeft w:val="0"/>
              <w:marRight w:val="0"/>
              <w:marTop w:val="0"/>
              <w:marBottom w:val="0"/>
              <w:divBdr>
                <w:top w:val="none" w:sz="0" w:space="0" w:color="auto"/>
                <w:left w:val="none" w:sz="0" w:space="0" w:color="auto"/>
                <w:bottom w:val="none" w:sz="0" w:space="0" w:color="auto"/>
                <w:right w:val="none" w:sz="0" w:space="0" w:color="auto"/>
              </w:divBdr>
            </w:div>
            <w:div w:id="1823230018">
              <w:marLeft w:val="0"/>
              <w:marRight w:val="0"/>
              <w:marTop w:val="0"/>
              <w:marBottom w:val="0"/>
              <w:divBdr>
                <w:top w:val="none" w:sz="0" w:space="0" w:color="auto"/>
                <w:left w:val="none" w:sz="0" w:space="0" w:color="auto"/>
                <w:bottom w:val="none" w:sz="0" w:space="0" w:color="auto"/>
                <w:right w:val="none" w:sz="0" w:space="0" w:color="auto"/>
              </w:divBdr>
            </w:div>
          </w:divsChild>
        </w:div>
        <w:div w:id="8993078">
          <w:marLeft w:val="0"/>
          <w:marRight w:val="0"/>
          <w:marTop w:val="0"/>
          <w:marBottom w:val="0"/>
          <w:divBdr>
            <w:top w:val="none" w:sz="0" w:space="0" w:color="auto"/>
            <w:left w:val="none" w:sz="0" w:space="0" w:color="auto"/>
            <w:bottom w:val="none" w:sz="0" w:space="0" w:color="auto"/>
            <w:right w:val="none" w:sz="0" w:space="0" w:color="auto"/>
          </w:divBdr>
          <w:divsChild>
            <w:div w:id="1278681404">
              <w:marLeft w:val="0"/>
              <w:marRight w:val="0"/>
              <w:marTop w:val="0"/>
              <w:marBottom w:val="0"/>
              <w:divBdr>
                <w:top w:val="none" w:sz="0" w:space="0" w:color="auto"/>
                <w:left w:val="none" w:sz="0" w:space="0" w:color="auto"/>
                <w:bottom w:val="none" w:sz="0" w:space="0" w:color="auto"/>
                <w:right w:val="none" w:sz="0" w:space="0" w:color="auto"/>
              </w:divBdr>
            </w:div>
          </w:divsChild>
        </w:div>
        <w:div w:id="833300182">
          <w:marLeft w:val="0"/>
          <w:marRight w:val="0"/>
          <w:marTop w:val="0"/>
          <w:marBottom w:val="0"/>
          <w:divBdr>
            <w:top w:val="none" w:sz="0" w:space="0" w:color="auto"/>
            <w:left w:val="none" w:sz="0" w:space="0" w:color="auto"/>
            <w:bottom w:val="none" w:sz="0" w:space="0" w:color="auto"/>
            <w:right w:val="none" w:sz="0" w:space="0" w:color="auto"/>
          </w:divBdr>
          <w:divsChild>
            <w:div w:id="1826699499">
              <w:marLeft w:val="0"/>
              <w:marRight w:val="0"/>
              <w:marTop w:val="0"/>
              <w:marBottom w:val="0"/>
              <w:divBdr>
                <w:top w:val="none" w:sz="0" w:space="0" w:color="auto"/>
                <w:left w:val="none" w:sz="0" w:space="0" w:color="auto"/>
                <w:bottom w:val="none" w:sz="0" w:space="0" w:color="auto"/>
                <w:right w:val="none" w:sz="0" w:space="0" w:color="auto"/>
              </w:divBdr>
            </w:div>
            <w:div w:id="412162433">
              <w:marLeft w:val="0"/>
              <w:marRight w:val="0"/>
              <w:marTop w:val="0"/>
              <w:marBottom w:val="0"/>
              <w:divBdr>
                <w:top w:val="none" w:sz="0" w:space="0" w:color="auto"/>
                <w:left w:val="none" w:sz="0" w:space="0" w:color="auto"/>
                <w:bottom w:val="none" w:sz="0" w:space="0" w:color="auto"/>
                <w:right w:val="none" w:sz="0" w:space="0" w:color="auto"/>
              </w:divBdr>
            </w:div>
            <w:div w:id="2138184380">
              <w:marLeft w:val="0"/>
              <w:marRight w:val="0"/>
              <w:marTop w:val="0"/>
              <w:marBottom w:val="0"/>
              <w:divBdr>
                <w:top w:val="none" w:sz="0" w:space="0" w:color="auto"/>
                <w:left w:val="none" w:sz="0" w:space="0" w:color="auto"/>
                <w:bottom w:val="none" w:sz="0" w:space="0" w:color="auto"/>
                <w:right w:val="none" w:sz="0" w:space="0" w:color="auto"/>
              </w:divBdr>
            </w:div>
          </w:divsChild>
        </w:div>
        <w:div w:id="503980401">
          <w:marLeft w:val="0"/>
          <w:marRight w:val="0"/>
          <w:marTop w:val="0"/>
          <w:marBottom w:val="0"/>
          <w:divBdr>
            <w:top w:val="none" w:sz="0" w:space="0" w:color="auto"/>
            <w:left w:val="none" w:sz="0" w:space="0" w:color="auto"/>
            <w:bottom w:val="none" w:sz="0" w:space="0" w:color="auto"/>
            <w:right w:val="none" w:sz="0" w:space="0" w:color="auto"/>
          </w:divBdr>
          <w:divsChild>
            <w:div w:id="208583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1176659">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2942193">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978092">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0817761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638623">
      <w:bodyDiv w:val="1"/>
      <w:marLeft w:val="0"/>
      <w:marRight w:val="0"/>
      <w:marTop w:val="0"/>
      <w:marBottom w:val="0"/>
      <w:divBdr>
        <w:top w:val="none" w:sz="0" w:space="0" w:color="auto"/>
        <w:left w:val="none" w:sz="0" w:space="0" w:color="auto"/>
        <w:bottom w:val="none" w:sz="0" w:space="0" w:color="auto"/>
        <w:right w:val="none" w:sz="0" w:space="0" w:color="auto"/>
      </w:divBdr>
      <w:divsChild>
        <w:div w:id="16466767">
          <w:marLeft w:val="360"/>
          <w:marRight w:val="0"/>
          <w:marTop w:val="200"/>
          <w:marBottom w:val="0"/>
          <w:divBdr>
            <w:top w:val="none" w:sz="0" w:space="0" w:color="auto"/>
            <w:left w:val="none" w:sz="0" w:space="0" w:color="auto"/>
            <w:bottom w:val="none" w:sz="0" w:space="0" w:color="auto"/>
            <w:right w:val="none" w:sz="0" w:space="0" w:color="auto"/>
          </w:divBdr>
        </w:div>
        <w:div w:id="67190783">
          <w:marLeft w:val="360"/>
          <w:marRight w:val="0"/>
          <w:marTop w:val="200"/>
          <w:marBottom w:val="0"/>
          <w:divBdr>
            <w:top w:val="none" w:sz="0" w:space="0" w:color="auto"/>
            <w:left w:val="none" w:sz="0" w:space="0" w:color="auto"/>
            <w:bottom w:val="none" w:sz="0" w:space="0" w:color="auto"/>
            <w:right w:val="none" w:sz="0" w:space="0" w:color="auto"/>
          </w:divBdr>
        </w:div>
        <w:div w:id="295451524">
          <w:marLeft w:val="1080"/>
          <w:marRight w:val="0"/>
          <w:marTop w:val="100"/>
          <w:marBottom w:val="0"/>
          <w:divBdr>
            <w:top w:val="none" w:sz="0" w:space="0" w:color="auto"/>
            <w:left w:val="none" w:sz="0" w:space="0" w:color="auto"/>
            <w:bottom w:val="none" w:sz="0" w:space="0" w:color="auto"/>
            <w:right w:val="none" w:sz="0" w:space="0" w:color="auto"/>
          </w:divBdr>
        </w:div>
        <w:div w:id="565260677">
          <w:marLeft w:val="1080"/>
          <w:marRight w:val="0"/>
          <w:marTop w:val="100"/>
          <w:marBottom w:val="0"/>
          <w:divBdr>
            <w:top w:val="none" w:sz="0" w:space="0" w:color="auto"/>
            <w:left w:val="none" w:sz="0" w:space="0" w:color="auto"/>
            <w:bottom w:val="none" w:sz="0" w:space="0" w:color="auto"/>
            <w:right w:val="none" w:sz="0" w:space="0" w:color="auto"/>
          </w:divBdr>
        </w:div>
        <w:div w:id="1433281287">
          <w:marLeft w:val="1080"/>
          <w:marRight w:val="0"/>
          <w:marTop w:val="100"/>
          <w:marBottom w:val="0"/>
          <w:divBdr>
            <w:top w:val="none" w:sz="0" w:space="0" w:color="auto"/>
            <w:left w:val="none" w:sz="0" w:space="0" w:color="auto"/>
            <w:bottom w:val="none" w:sz="0" w:space="0" w:color="auto"/>
            <w:right w:val="none" w:sz="0" w:space="0" w:color="auto"/>
          </w:divBdr>
        </w:div>
        <w:div w:id="1585413341">
          <w:marLeft w:val="1080"/>
          <w:marRight w:val="0"/>
          <w:marTop w:val="100"/>
          <w:marBottom w:val="0"/>
          <w:divBdr>
            <w:top w:val="none" w:sz="0" w:space="0" w:color="auto"/>
            <w:left w:val="none" w:sz="0" w:space="0" w:color="auto"/>
            <w:bottom w:val="none" w:sz="0" w:space="0" w:color="auto"/>
            <w:right w:val="none" w:sz="0" w:space="0" w:color="auto"/>
          </w:divBdr>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7372612">
      <w:bodyDiv w:val="1"/>
      <w:marLeft w:val="0"/>
      <w:marRight w:val="0"/>
      <w:marTop w:val="0"/>
      <w:marBottom w:val="0"/>
      <w:divBdr>
        <w:top w:val="none" w:sz="0" w:space="0" w:color="auto"/>
        <w:left w:val="none" w:sz="0" w:space="0" w:color="auto"/>
        <w:bottom w:val="none" w:sz="0" w:space="0" w:color="auto"/>
        <w:right w:val="none" w:sz="0" w:space="0" w:color="auto"/>
      </w:divBdr>
      <w:divsChild>
        <w:div w:id="2051029389">
          <w:marLeft w:val="0"/>
          <w:marRight w:val="0"/>
          <w:marTop w:val="0"/>
          <w:marBottom w:val="0"/>
          <w:divBdr>
            <w:top w:val="none" w:sz="0" w:space="0" w:color="auto"/>
            <w:left w:val="none" w:sz="0" w:space="0" w:color="auto"/>
            <w:bottom w:val="none" w:sz="0" w:space="0" w:color="auto"/>
            <w:right w:val="none" w:sz="0" w:space="0" w:color="auto"/>
          </w:divBdr>
          <w:divsChild>
            <w:div w:id="147327180">
              <w:marLeft w:val="0"/>
              <w:marRight w:val="0"/>
              <w:marTop w:val="0"/>
              <w:marBottom w:val="0"/>
              <w:divBdr>
                <w:top w:val="none" w:sz="0" w:space="0" w:color="auto"/>
                <w:left w:val="none" w:sz="0" w:space="0" w:color="auto"/>
                <w:bottom w:val="none" w:sz="0" w:space="0" w:color="auto"/>
                <w:right w:val="none" w:sz="0" w:space="0" w:color="auto"/>
              </w:divBdr>
            </w:div>
          </w:divsChild>
        </w:div>
        <w:div w:id="271859511">
          <w:marLeft w:val="0"/>
          <w:marRight w:val="0"/>
          <w:marTop w:val="0"/>
          <w:marBottom w:val="0"/>
          <w:divBdr>
            <w:top w:val="none" w:sz="0" w:space="0" w:color="auto"/>
            <w:left w:val="none" w:sz="0" w:space="0" w:color="auto"/>
            <w:bottom w:val="none" w:sz="0" w:space="0" w:color="auto"/>
            <w:right w:val="none" w:sz="0" w:space="0" w:color="auto"/>
          </w:divBdr>
          <w:divsChild>
            <w:div w:id="1963925643">
              <w:marLeft w:val="0"/>
              <w:marRight w:val="0"/>
              <w:marTop w:val="0"/>
              <w:marBottom w:val="0"/>
              <w:divBdr>
                <w:top w:val="none" w:sz="0" w:space="0" w:color="auto"/>
                <w:left w:val="none" w:sz="0" w:space="0" w:color="auto"/>
                <w:bottom w:val="none" w:sz="0" w:space="0" w:color="auto"/>
                <w:right w:val="none" w:sz="0" w:space="0" w:color="auto"/>
              </w:divBdr>
            </w:div>
          </w:divsChild>
        </w:div>
        <w:div w:id="145897203">
          <w:marLeft w:val="0"/>
          <w:marRight w:val="0"/>
          <w:marTop w:val="0"/>
          <w:marBottom w:val="0"/>
          <w:divBdr>
            <w:top w:val="none" w:sz="0" w:space="0" w:color="auto"/>
            <w:left w:val="none" w:sz="0" w:space="0" w:color="auto"/>
            <w:bottom w:val="none" w:sz="0" w:space="0" w:color="auto"/>
            <w:right w:val="none" w:sz="0" w:space="0" w:color="auto"/>
          </w:divBdr>
          <w:divsChild>
            <w:div w:id="832375218">
              <w:marLeft w:val="0"/>
              <w:marRight w:val="0"/>
              <w:marTop w:val="0"/>
              <w:marBottom w:val="0"/>
              <w:divBdr>
                <w:top w:val="none" w:sz="0" w:space="0" w:color="auto"/>
                <w:left w:val="none" w:sz="0" w:space="0" w:color="auto"/>
                <w:bottom w:val="none" w:sz="0" w:space="0" w:color="auto"/>
                <w:right w:val="none" w:sz="0" w:space="0" w:color="auto"/>
              </w:divBdr>
            </w:div>
          </w:divsChild>
        </w:div>
        <w:div w:id="535891450">
          <w:marLeft w:val="0"/>
          <w:marRight w:val="0"/>
          <w:marTop w:val="0"/>
          <w:marBottom w:val="0"/>
          <w:divBdr>
            <w:top w:val="none" w:sz="0" w:space="0" w:color="auto"/>
            <w:left w:val="none" w:sz="0" w:space="0" w:color="auto"/>
            <w:bottom w:val="none" w:sz="0" w:space="0" w:color="auto"/>
            <w:right w:val="none" w:sz="0" w:space="0" w:color="auto"/>
          </w:divBdr>
          <w:divsChild>
            <w:div w:id="809251731">
              <w:marLeft w:val="0"/>
              <w:marRight w:val="0"/>
              <w:marTop w:val="0"/>
              <w:marBottom w:val="0"/>
              <w:divBdr>
                <w:top w:val="none" w:sz="0" w:space="0" w:color="auto"/>
                <w:left w:val="none" w:sz="0" w:space="0" w:color="auto"/>
                <w:bottom w:val="none" w:sz="0" w:space="0" w:color="auto"/>
                <w:right w:val="none" w:sz="0" w:space="0" w:color="auto"/>
              </w:divBdr>
            </w:div>
          </w:divsChild>
        </w:div>
        <w:div w:id="480080605">
          <w:marLeft w:val="0"/>
          <w:marRight w:val="0"/>
          <w:marTop w:val="0"/>
          <w:marBottom w:val="0"/>
          <w:divBdr>
            <w:top w:val="none" w:sz="0" w:space="0" w:color="auto"/>
            <w:left w:val="none" w:sz="0" w:space="0" w:color="auto"/>
            <w:bottom w:val="none" w:sz="0" w:space="0" w:color="auto"/>
            <w:right w:val="none" w:sz="0" w:space="0" w:color="auto"/>
          </w:divBdr>
          <w:divsChild>
            <w:div w:id="1310599645">
              <w:marLeft w:val="0"/>
              <w:marRight w:val="0"/>
              <w:marTop w:val="0"/>
              <w:marBottom w:val="0"/>
              <w:divBdr>
                <w:top w:val="none" w:sz="0" w:space="0" w:color="auto"/>
                <w:left w:val="none" w:sz="0" w:space="0" w:color="auto"/>
                <w:bottom w:val="none" w:sz="0" w:space="0" w:color="auto"/>
                <w:right w:val="none" w:sz="0" w:space="0" w:color="auto"/>
              </w:divBdr>
            </w:div>
          </w:divsChild>
        </w:div>
        <w:div w:id="459615180">
          <w:marLeft w:val="0"/>
          <w:marRight w:val="0"/>
          <w:marTop w:val="0"/>
          <w:marBottom w:val="0"/>
          <w:divBdr>
            <w:top w:val="none" w:sz="0" w:space="0" w:color="auto"/>
            <w:left w:val="none" w:sz="0" w:space="0" w:color="auto"/>
            <w:bottom w:val="none" w:sz="0" w:space="0" w:color="auto"/>
            <w:right w:val="none" w:sz="0" w:space="0" w:color="auto"/>
          </w:divBdr>
          <w:divsChild>
            <w:div w:id="671416534">
              <w:marLeft w:val="0"/>
              <w:marRight w:val="0"/>
              <w:marTop w:val="0"/>
              <w:marBottom w:val="0"/>
              <w:divBdr>
                <w:top w:val="none" w:sz="0" w:space="0" w:color="auto"/>
                <w:left w:val="none" w:sz="0" w:space="0" w:color="auto"/>
                <w:bottom w:val="none" w:sz="0" w:space="0" w:color="auto"/>
                <w:right w:val="none" w:sz="0" w:space="0" w:color="auto"/>
              </w:divBdr>
            </w:div>
          </w:divsChild>
        </w:div>
        <w:div w:id="1923030324">
          <w:marLeft w:val="0"/>
          <w:marRight w:val="0"/>
          <w:marTop w:val="0"/>
          <w:marBottom w:val="0"/>
          <w:divBdr>
            <w:top w:val="none" w:sz="0" w:space="0" w:color="auto"/>
            <w:left w:val="none" w:sz="0" w:space="0" w:color="auto"/>
            <w:bottom w:val="none" w:sz="0" w:space="0" w:color="auto"/>
            <w:right w:val="none" w:sz="0" w:space="0" w:color="auto"/>
          </w:divBdr>
          <w:divsChild>
            <w:div w:id="1067873218">
              <w:marLeft w:val="0"/>
              <w:marRight w:val="0"/>
              <w:marTop w:val="0"/>
              <w:marBottom w:val="0"/>
              <w:divBdr>
                <w:top w:val="none" w:sz="0" w:space="0" w:color="auto"/>
                <w:left w:val="none" w:sz="0" w:space="0" w:color="auto"/>
                <w:bottom w:val="none" w:sz="0" w:space="0" w:color="auto"/>
                <w:right w:val="none" w:sz="0" w:space="0" w:color="auto"/>
              </w:divBdr>
            </w:div>
          </w:divsChild>
        </w:div>
        <w:div w:id="1437335778">
          <w:marLeft w:val="0"/>
          <w:marRight w:val="0"/>
          <w:marTop w:val="0"/>
          <w:marBottom w:val="0"/>
          <w:divBdr>
            <w:top w:val="none" w:sz="0" w:space="0" w:color="auto"/>
            <w:left w:val="none" w:sz="0" w:space="0" w:color="auto"/>
            <w:bottom w:val="none" w:sz="0" w:space="0" w:color="auto"/>
            <w:right w:val="none" w:sz="0" w:space="0" w:color="auto"/>
          </w:divBdr>
          <w:divsChild>
            <w:div w:id="1505513420">
              <w:marLeft w:val="0"/>
              <w:marRight w:val="0"/>
              <w:marTop w:val="0"/>
              <w:marBottom w:val="0"/>
              <w:divBdr>
                <w:top w:val="none" w:sz="0" w:space="0" w:color="auto"/>
                <w:left w:val="none" w:sz="0" w:space="0" w:color="auto"/>
                <w:bottom w:val="none" w:sz="0" w:space="0" w:color="auto"/>
                <w:right w:val="none" w:sz="0" w:space="0" w:color="auto"/>
              </w:divBdr>
            </w:div>
          </w:divsChild>
        </w:div>
        <w:div w:id="252249354">
          <w:marLeft w:val="0"/>
          <w:marRight w:val="0"/>
          <w:marTop w:val="0"/>
          <w:marBottom w:val="0"/>
          <w:divBdr>
            <w:top w:val="none" w:sz="0" w:space="0" w:color="auto"/>
            <w:left w:val="none" w:sz="0" w:space="0" w:color="auto"/>
            <w:bottom w:val="none" w:sz="0" w:space="0" w:color="auto"/>
            <w:right w:val="none" w:sz="0" w:space="0" w:color="auto"/>
          </w:divBdr>
          <w:divsChild>
            <w:div w:id="1939367850">
              <w:marLeft w:val="0"/>
              <w:marRight w:val="0"/>
              <w:marTop w:val="0"/>
              <w:marBottom w:val="0"/>
              <w:divBdr>
                <w:top w:val="none" w:sz="0" w:space="0" w:color="auto"/>
                <w:left w:val="none" w:sz="0" w:space="0" w:color="auto"/>
                <w:bottom w:val="none" w:sz="0" w:space="0" w:color="auto"/>
                <w:right w:val="none" w:sz="0" w:space="0" w:color="auto"/>
              </w:divBdr>
            </w:div>
          </w:divsChild>
        </w:div>
        <w:div w:id="299268615">
          <w:marLeft w:val="0"/>
          <w:marRight w:val="0"/>
          <w:marTop w:val="0"/>
          <w:marBottom w:val="0"/>
          <w:divBdr>
            <w:top w:val="none" w:sz="0" w:space="0" w:color="auto"/>
            <w:left w:val="none" w:sz="0" w:space="0" w:color="auto"/>
            <w:bottom w:val="none" w:sz="0" w:space="0" w:color="auto"/>
            <w:right w:val="none" w:sz="0" w:space="0" w:color="auto"/>
          </w:divBdr>
          <w:divsChild>
            <w:div w:id="1385789636">
              <w:marLeft w:val="0"/>
              <w:marRight w:val="0"/>
              <w:marTop w:val="0"/>
              <w:marBottom w:val="0"/>
              <w:divBdr>
                <w:top w:val="none" w:sz="0" w:space="0" w:color="auto"/>
                <w:left w:val="none" w:sz="0" w:space="0" w:color="auto"/>
                <w:bottom w:val="none" w:sz="0" w:space="0" w:color="auto"/>
                <w:right w:val="none" w:sz="0" w:space="0" w:color="auto"/>
              </w:divBdr>
            </w:div>
          </w:divsChild>
        </w:div>
        <w:div w:id="232203122">
          <w:marLeft w:val="0"/>
          <w:marRight w:val="0"/>
          <w:marTop w:val="0"/>
          <w:marBottom w:val="0"/>
          <w:divBdr>
            <w:top w:val="none" w:sz="0" w:space="0" w:color="auto"/>
            <w:left w:val="none" w:sz="0" w:space="0" w:color="auto"/>
            <w:bottom w:val="none" w:sz="0" w:space="0" w:color="auto"/>
            <w:right w:val="none" w:sz="0" w:space="0" w:color="auto"/>
          </w:divBdr>
          <w:divsChild>
            <w:div w:id="114174956">
              <w:marLeft w:val="0"/>
              <w:marRight w:val="0"/>
              <w:marTop w:val="0"/>
              <w:marBottom w:val="0"/>
              <w:divBdr>
                <w:top w:val="none" w:sz="0" w:space="0" w:color="auto"/>
                <w:left w:val="none" w:sz="0" w:space="0" w:color="auto"/>
                <w:bottom w:val="none" w:sz="0" w:space="0" w:color="auto"/>
                <w:right w:val="none" w:sz="0" w:space="0" w:color="auto"/>
              </w:divBdr>
            </w:div>
          </w:divsChild>
        </w:div>
        <w:div w:id="1996949175">
          <w:marLeft w:val="0"/>
          <w:marRight w:val="0"/>
          <w:marTop w:val="0"/>
          <w:marBottom w:val="0"/>
          <w:divBdr>
            <w:top w:val="none" w:sz="0" w:space="0" w:color="auto"/>
            <w:left w:val="none" w:sz="0" w:space="0" w:color="auto"/>
            <w:bottom w:val="none" w:sz="0" w:space="0" w:color="auto"/>
            <w:right w:val="none" w:sz="0" w:space="0" w:color="auto"/>
          </w:divBdr>
          <w:divsChild>
            <w:div w:id="1783497014">
              <w:marLeft w:val="0"/>
              <w:marRight w:val="0"/>
              <w:marTop w:val="0"/>
              <w:marBottom w:val="0"/>
              <w:divBdr>
                <w:top w:val="none" w:sz="0" w:space="0" w:color="auto"/>
                <w:left w:val="none" w:sz="0" w:space="0" w:color="auto"/>
                <w:bottom w:val="none" w:sz="0" w:space="0" w:color="auto"/>
                <w:right w:val="none" w:sz="0" w:space="0" w:color="auto"/>
              </w:divBdr>
            </w:div>
          </w:divsChild>
        </w:div>
        <w:div w:id="237789056">
          <w:marLeft w:val="0"/>
          <w:marRight w:val="0"/>
          <w:marTop w:val="0"/>
          <w:marBottom w:val="0"/>
          <w:divBdr>
            <w:top w:val="none" w:sz="0" w:space="0" w:color="auto"/>
            <w:left w:val="none" w:sz="0" w:space="0" w:color="auto"/>
            <w:bottom w:val="none" w:sz="0" w:space="0" w:color="auto"/>
            <w:right w:val="none" w:sz="0" w:space="0" w:color="auto"/>
          </w:divBdr>
          <w:divsChild>
            <w:div w:id="377628782">
              <w:marLeft w:val="0"/>
              <w:marRight w:val="0"/>
              <w:marTop w:val="0"/>
              <w:marBottom w:val="0"/>
              <w:divBdr>
                <w:top w:val="none" w:sz="0" w:space="0" w:color="auto"/>
                <w:left w:val="none" w:sz="0" w:space="0" w:color="auto"/>
                <w:bottom w:val="none" w:sz="0" w:space="0" w:color="auto"/>
                <w:right w:val="none" w:sz="0" w:space="0" w:color="auto"/>
              </w:divBdr>
            </w:div>
          </w:divsChild>
        </w:div>
        <w:div w:id="1423062064">
          <w:marLeft w:val="0"/>
          <w:marRight w:val="0"/>
          <w:marTop w:val="0"/>
          <w:marBottom w:val="0"/>
          <w:divBdr>
            <w:top w:val="none" w:sz="0" w:space="0" w:color="auto"/>
            <w:left w:val="none" w:sz="0" w:space="0" w:color="auto"/>
            <w:bottom w:val="none" w:sz="0" w:space="0" w:color="auto"/>
            <w:right w:val="none" w:sz="0" w:space="0" w:color="auto"/>
          </w:divBdr>
          <w:divsChild>
            <w:div w:id="1360164711">
              <w:marLeft w:val="0"/>
              <w:marRight w:val="0"/>
              <w:marTop w:val="0"/>
              <w:marBottom w:val="0"/>
              <w:divBdr>
                <w:top w:val="none" w:sz="0" w:space="0" w:color="auto"/>
                <w:left w:val="none" w:sz="0" w:space="0" w:color="auto"/>
                <w:bottom w:val="none" w:sz="0" w:space="0" w:color="auto"/>
                <w:right w:val="none" w:sz="0" w:space="0" w:color="auto"/>
              </w:divBdr>
            </w:div>
          </w:divsChild>
        </w:div>
        <w:div w:id="971326603">
          <w:marLeft w:val="0"/>
          <w:marRight w:val="0"/>
          <w:marTop w:val="0"/>
          <w:marBottom w:val="0"/>
          <w:divBdr>
            <w:top w:val="none" w:sz="0" w:space="0" w:color="auto"/>
            <w:left w:val="none" w:sz="0" w:space="0" w:color="auto"/>
            <w:bottom w:val="none" w:sz="0" w:space="0" w:color="auto"/>
            <w:right w:val="none" w:sz="0" w:space="0" w:color="auto"/>
          </w:divBdr>
          <w:divsChild>
            <w:div w:id="1073239508">
              <w:marLeft w:val="0"/>
              <w:marRight w:val="0"/>
              <w:marTop w:val="0"/>
              <w:marBottom w:val="0"/>
              <w:divBdr>
                <w:top w:val="none" w:sz="0" w:space="0" w:color="auto"/>
                <w:left w:val="none" w:sz="0" w:space="0" w:color="auto"/>
                <w:bottom w:val="none" w:sz="0" w:space="0" w:color="auto"/>
                <w:right w:val="none" w:sz="0" w:space="0" w:color="auto"/>
              </w:divBdr>
            </w:div>
          </w:divsChild>
        </w:div>
        <w:div w:id="723333737">
          <w:marLeft w:val="0"/>
          <w:marRight w:val="0"/>
          <w:marTop w:val="0"/>
          <w:marBottom w:val="0"/>
          <w:divBdr>
            <w:top w:val="none" w:sz="0" w:space="0" w:color="auto"/>
            <w:left w:val="none" w:sz="0" w:space="0" w:color="auto"/>
            <w:bottom w:val="none" w:sz="0" w:space="0" w:color="auto"/>
            <w:right w:val="none" w:sz="0" w:space="0" w:color="auto"/>
          </w:divBdr>
          <w:divsChild>
            <w:div w:id="645937784">
              <w:marLeft w:val="0"/>
              <w:marRight w:val="0"/>
              <w:marTop w:val="0"/>
              <w:marBottom w:val="0"/>
              <w:divBdr>
                <w:top w:val="none" w:sz="0" w:space="0" w:color="auto"/>
                <w:left w:val="none" w:sz="0" w:space="0" w:color="auto"/>
                <w:bottom w:val="none" w:sz="0" w:space="0" w:color="auto"/>
                <w:right w:val="none" w:sz="0" w:space="0" w:color="auto"/>
              </w:divBdr>
            </w:div>
          </w:divsChild>
        </w:div>
        <w:div w:id="1422874579">
          <w:marLeft w:val="0"/>
          <w:marRight w:val="0"/>
          <w:marTop w:val="0"/>
          <w:marBottom w:val="0"/>
          <w:divBdr>
            <w:top w:val="none" w:sz="0" w:space="0" w:color="auto"/>
            <w:left w:val="none" w:sz="0" w:space="0" w:color="auto"/>
            <w:bottom w:val="none" w:sz="0" w:space="0" w:color="auto"/>
            <w:right w:val="none" w:sz="0" w:space="0" w:color="auto"/>
          </w:divBdr>
          <w:divsChild>
            <w:div w:id="5256111">
              <w:marLeft w:val="0"/>
              <w:marRight w:val="0"/>
              <w:marTop w:val="0"/>
              <w:marBottom w:val="0"/>
              <w:divBdr>
                <w:top w:val="none" w:sz="0" w:space="0" w:color="auto"/>
                <w:left w:val="none" w:sz="0" w:space="0" w:color="auto"/>
                <w:bottom w:val="none" w:sz="0" w:space="0" w:color="auto"/>
                <w:right w:val="none" w:sz="0" w:space="0" w:color="auto"/>
              </w:divBdr>
            </w:div>
          </w:divsChild>
        </w:div>
        <w:div w:id="1737976897">
          <w:marLeft w:val="0"/>
          <w:marRight w:val="0"/>
          <w:marTop w:val="0"/>
          <w:marBottom w:val="0"/>
          <w:divBdr>
            <w:top w:val="none" w:sz="0" w:space="0" w:color="auto"/>
            <w:left w:val="none" w:sz="0" w:space="0" w:color="auto"/>
            <w:bottom w:val="none" w:sz="0" w:space="0" w:color="auto"/>
            <w:right w:val="none" w:sz="0" w:space="0" w:color="auto"/>
          </w:divBdr>
          <w:divsChild>
            <w:div w:id="1636982326">
              <w:marLeft w:val="0"/>
              <w:marRight w:val="0"/>
              <w:marTop w:val="0"/>
              <w:marBottom w:val="0"/>
              <w:divBdr>
                <w:top w:val="none" w:sz="0" w:space="0" w:color="auto"/>
                <w:left w:val="none" w:sz="0" w:space="0" w:color="auto"/>
                <w:bottom w:val="none" w:sz="0" w:space="0" w:color="auto"/>
                <w:right w:val="none" w:sz="0" w:space="0" w:color="auto"/>
              </w:divBdr>
            </w:div>
          </w:divsChild>
        </w:div>
        <w:div w:id="36049439">
          <w:marLeft w:val="0"/>
          <w:marRight w:val="0"/>
          <w:marTop w:val="0"/>
          <w:marBottom w:val="0"/>
          <w:divBdr>
            <w:top w:val="none" w:sz="0" w:space="0" w:color="auto"/>
            <w:left w:val="none" w:sz="0" w:space="0" w:color="auto"/>
            <w:bottom w:val="none" w:sz="0" w:space="0" w:color="auto"/>
            <w:right w:val="none" w:sz="0" w:space="0" w:color="auto"/>
          </w:divBdr>
          <w:divsChild>
            <w:div w:id="871579779">
              <w:marLeft w:val="0"/>
              <w:marRight w:val="0"/>
              <w:marTop w:val="0"/>
              <w:marBottom w:val="0"/>
              <w:divBdr>
                <w:top w:val="none" w:sz="0" w:space="0" w:color="auto"/>
                <w:left w:val="none" w:sz="0" w:space="0" w:color="auto"/>
                <w:bottom w:val="none" w:sz="0" w:space="0" w:color="auto"/>
                <w:right w:val="none" w:sz="0" w:space="0" w:color="auto"/>
              </w:divBdr>
            </w:div>
          </w:divsChild>
        </w:div>
        <w:div w:id="1463111764">
          <w:marLeft w:val="0"/>
          <w:marRight w:val="0"/>
          <w:marTop w:val="0"/>
          <w:marBottom w:val="0"/>
          <w:divBdr>
            <w:top w:val="none" w:sz="0" w:space="0" w:color="auto"/>
            <w:left w:val="none" w:sz="0" w:space="0" w:color="auto"/>
            <w:bottom w:val="none" w:sz="0" w:space="0" w:color="auto"/>
            <w:right w:val="none" w:sz="0" w:space="0" w:color="auto"/>
          </w:divBdr>
          <w:divsChild>
            <w:div w:id="974945978">
              <w:marLeft w:val="0"/>
              <w:marRight w:val="0"/>
              <w:marTop w:val="0"/>
              <w:marBottom w:val="0"/>
              <w:divBdr>
                <w:top w:val="none" w:sz="0" w:space="0" w:color="auto"/>
                <w:left w:val="none" w:sz="0" w:space="0" w:color="auto"/>
                <w:bottom w:val="none" w:sz="0" w:space="0" w:color="auto"/>
                <w:right w:val="none" w:sz="0" w:space="0" w:color="auto"/>
              </w:divBdr>
            </w:div>
          </w:divsChild>
        </w:div>
        <w:div w:id="735126358">
          <w:marLeft w:val="0"/>
          <w:marRight w:val="0"/>
          <w:marTop w:val="0"/>
          <w:marBottom w:val="0"/>
          <w:divBdr>
            <w:top w:val="none" w:sz="0" w:space="0" w:color="auto"/>
            <w:left w:val="none" w:sz="0" w:space="0" w:color="auto"/>
            <w:bottom w:val="none" w:sz="0" w:space="0" w:color="auto"/>
            <w:right w:val="none" w:sz="0" w:space="0" w:color="auto"/>
          </w:divBdr>
          <w:divsChild>
            <w:div w:id="979381756">
              <w:marLeft w:val="0"/>
              <w:marRight w:val="0"/>
              <w:marTop w:val="0"/>
              <w:marBottom w:val="0"/>
              <w:divBdr>
                <w:top w:val="none" w:sz="0" w:space="0" w:color="auto"/>
                <w:left w:val="none" w:sz="0" w:space="0" w:color="auto"/>
                <w:bottom w:val="none" w:sz="0" w:space="0" w:color="auto"/>
                <w:right w:val="none" w:sz="0" w:space="0" w:color="auto"/>
              </w:divBdr>
            </w:div>
          </w:divsChild>
        </w:div>
        <w:div w:id="1145270670">
          <w:marLeft w:val="0"/>
          <w:marRight w:val="0"/>
          <w:marTop w:val="0"/>
          <w:marBottom w:val="0"/>
          <w:divBdr>
            <w:top w:val="none" w:sz="0" w:space="0" w:color="auto"/>
            <w:left w:val="none" w:sz="0" w:space="0" w:color="auto"/>
            <w:bottom w:val="none" w:sz="0" w:space="0" w:color="auto"/>
            <w:right w:val="none" w:sz="0" w:space="0" w:color="auto"/>
          </w:divBdr>
          <w:divsChild>
            <w:div w:id="758142570">
              <w:marLeft w:val="0"/>
              <w:marRight w:val="0"/>
              <w:marTop w:val="0"/>
              <w:marBottom w:val="0"/>
              <w:divBdr>
                <w:top w:val="none" w:sz="0" w:space="0" w:color="auto"/>
                <w:left w:val="none" w:sz="0" w:space="0" w:color="auto"/>
                <w:bottom w:val="none" w:sz="0" w:space="0" w:color="auto"/>
                <w:right w:val="none" w:sz="0" w:space="0" w:color="auto"/>
              </w:divBdr>
            </w:div>
          </w:divsChild>
        </w:div>
        <w:div w:id="835346025">
          <w:marLeft w:val="0"/>
          <w:marRight w:val="0"/>
          <w:marTop w:val="0"/>
          <w:marBottom w:val="0"/>
          <w:divBdr>
            <w:top w:val="none" w:sz="0" w:space="0" w:color="auto"/>
            <w:left w:val="none" w:sz="0" w:space="0" w:color="auto"/>
            <w:bottom w:val="none" w:sz="0" w:space="0" w:color="auto"/>
            <w:right w:val="none" w:sz="0" w:space="0" w:color="auto"/>
          </w:divBdr>
          <w:divsChild>
            <w:div w:id="1958563863">
              <w:marLeft w:val="0"/>
              <w:marRight w:val="0"/>
              <w:marTop w:val="0"/>
              <w:marBottom w:val="0"/>
              <w:divBdr>
                <w:top w:val="none" w:sz="0" w:space="0" w:color="auto"/>
                <w:left w:val="none" w:sz="0" w:space="0" w:color="auto"/>
                <w:bottom w:val="none" w:sz="0" w:space="0" w:color="auto"/>
                <w:right w:val="none" w:sz="0" w:space="0" w:color="auto"/>
              </w:divBdr>
            </w:div>
          </w:divsChild>
        </w:div>
        <w:div w:id="883784813">
          <w:marLeft w:val="0"/>
          <w:marRight w:val="0"/>
          <w:marTop w:val="0"/>
          <w:marBottom w:val="0"/>
          <w:divBdr>
            <w:top w:val="none" w:sz="0" w:space="0" w:color="auto"/>
            <w:left w:val="none" w:sz="0" w:space="0" w:color="auto"/>
            <w:bottom w:val="none" w:sz="0" w:space="0" w:color="auto"/>
            <w:right w:val="none" w:sz="0" w:space="0" w:color="auto"/>
          </w:divBdr>
          <w:divsChild>
            <w:div w:id="381372322">
              <w:marLeft w:val="0"/>
              <w:marRight w:val="0"/>
              <w:marTop w:val="0"/>
              <w:marBottom w:val="0"/>
              <w:divBdr>
                <w:top w:val="none" w:sz="0" w:space="0" w:color="auto"/>
                <w:left w:val="none" w:sz="0" w:space="0" w:color="auto"/>
                <w:bottom w:val="none" w:sz="0" w:space="0" w:color="auto"/>
                <w:right w:val="none" w:sz="0" w:space="0" w:color="auto"/>
              </w:divBdr>
            </w:div>
          </w:divsChild>
        </w:div>
        <w:div w:id="567115649">
          <w:marLeft w:val="0"/>
          <w:marRight w:val="0"/>
          <w:marTop w:val="0"/>
          <w:marBottom w:val="0"/>
          <w:divBdr>
            <w:top w:val="none" w:sz="0" w:space="0" w:color="auto"/>
            <w:left w:val="none" w:sz="0" w:space="0" w:color="auto"/>
            <w:bottom w:val="none" w:sz="0" w:space="0" w:color="auto"/>
            <w:right w:val="none" w:sz="0" w:space="0" w:color="auto"/>
          </w:divBdr>
          <w:divsChild>
            <w:div w:id="32966597">
              <w:marLeft w:val="0"/>
              <w:marRight w:val="0"/>
              <w:marTop w:val="0"/>
              <w:marBottom w:val="0"/>
              <w:divBdr>
                <w:top w:val="none" w:sz="0" w:space="0" w:color="auto"/>
                <w:left w:val="none" w:sz="0" w:space="0" w:color="auto"/>
                <w:bottom w:val="none" w:sz="0" w:space="0" w:color="auto"/>
                <w:right w:val="none" w:sz="0" w:space="0" w:color="auto"/>
              </w:divBdr>
            </w:div>
          </w:divsChild>
        </w:div>
        <w:div w:id="647903733">
          <w:marLeft w:val="0"/>
          <w:marRight w:val="0"/>
          <w:marTop w:val="0"/>
          <w:marBottom w:val="0"/>
          <w:divBdr>
            <w:top w:val="none" w:sz="0" w:space="0" w:color="auto"/>
            <w:left w:val="none" w:sz="0" w:space="0" w:color="auto"/>
            <w:bottom w:val="none" w:sz="0" w:space="0" w:color="auto"/>
            <w:right w:val="none" w:sz="0" w:space="0" w:color="auto"/>
          </w:divBdr>
          <w:divsChild>
            <w:div w:id="890190351">
              <w:marLeft w:val="0"/>
              <w:marRight w:val="0"/>
              <w:marTop w:val="0"/>
              <w:marBottom w:val="0"/>
              <w:divBdr>
                <w:top w:val="none" w:sz="0" w:space="0" w:color="auto"/>
                <w:left w:val="none" w:sz="0" w:space="0" w:color="auto"/>
                <w:bottom w:val="none" w:sz="0" w:space="0" w:color="auto"/>
                <w:right w:val="none" w:sz="0" w:space="0" w:color="auto"/>
              </w:divBdr>
            </w:div>
            <w:div w:id="1820684672">
              <w:marLeft w:val="0"/>
              <w:marRight w:val="0"/>
              <w:marTop w:val="0"/>
              <w:marBottom w:val="0"/>
              <w:divBdr>
                <w:top w:val="none" w:sz="0" w:space="0" w:color="auto"/>
                <w:left w:val="none" w:sz="0" w:space="0" w:color="auto"/>
                <w:bottom w:val="none" w:sz="0" w:space="0" w:color="auto"/>
                <w:right w:val="none" w:sz="0" w:space="0" w:color="auto"/>
              </w:divBdr>
            </w:div>
            <w:div w:id="1852522511">
              <w:marLeft w:val="0"/>
              <w:marRight w:val="0"/>
              <w:marTop w:val="0"/>
              <w:marBottom w:val="0"/>
              <w:divBdr>
                <w:top w:val="none" w:sz="0" w:space="0" w:color="auto"/>
                <w:left w:val="none" w:sz="0" w:space="0" w:color="auto"/>
                <w:bottom w:val="none" w:sz="0" w:space="0" w:color="auto"/>
                <w:right w:val="none" w:sz="0" w:space="0" w:color="auto"/>
              </w:divBdr>
            </w:div>
          </w:divsChild>
        </w:div>
        <w:div w:id="1667630420">
          <w:marLeft w:val="0"/>
          <w:marRight w:val="0"/>
          <w:marTop w:val="0"/>
          <w:marBottom w:val="0"/>
          <w:divBdr>
            <w:top w:val="none" w:sz="0" w:space="0" w:color="auto"/>
            <w:left w:val="none" w:sz="0" w:space="0" w:color="auto"/>
            <w:bottom w:val="none" w:sz="0" w:space="0" w:color="auto"/>
            <w:right w:val="none" w:sz="0" w:space="0" w:color="auto"/>
          </w:divBdr>
          <w:divsChild>
            <w:div w:id="264968289">
              <w:marLeft w:val="0"/>
              <w:marRight w:val="0"/>
              <w:marTop w:val="0"/>
              <w:marBottom w:val="0"/>
              <w:divBdr>
                <w:top w:val="none" w:sz="0" w:space="0" w:color="auto"/>
                <w:left w:val="none" w:sz="0" w:space="0" w:color="auto"/>
                <w:bottom w:val="none" w:sz="0" w:space="0" w:color="auto"/>
                <w:right w:val="none" w:sz="0" w:space="0" w:color="auto"/>
              </w:divBdr>
            </w:div>
          </w:divsChild>
        </w:div>
        <w:div w:id="1705326493">
          <w:marLeft w:val="0"/>
          <w:marRight w:val="0"/>
          <w:marTop w:val="0"/>
          <w:marBottom w:val="0"/>
          <w:divBdr>
            <w:top w:val="none" w:sz="0" w:space="0" w:color="auto"/>
            <w:left w:val="none" w:sz="0" w:space="0" w:color="auto"/>
            <w:bottom w:val="none" w:sz="0" w:space="0" w:color="auto"/>
            <w:right w:val="none" w:sz="0" w:space="0" w:color="auto"/>
          </w:divBdr>
          <w:divsChild>
            <w:div w:id="1644654185">
              <w:marLeft w:val="0"/>
              <w:marRight w:val="0"/>
              <w:marTop w:val="0"/>
              <w:marBottom w:val="0"/>
              <w:divBdr>
                <w:top w:val="none" w:sz="0" w:space="0" w:color="auto"/>
                <w:left w:val="none" w:sz="0" w:space="0" w:color="auto"/>
                <w:bottom w:val="none" w:sz="0" w:space="0" w:color="auto"/>
                <w:right w:val="none" w:sz="0" w:space="0" w:color="auto"/>
              </w:divBdr>
            </w:div>
          </w:divsChild>
        </w:div>
        <w:div w:id="663357946">
          <w:marLeft w:val="0"/>
          <w:marRight w:val="0"/>
          <w:marTop w:val="0"/>
          <w:marBottom w:val="0"/>
          <w:divBdr>
            <w:top w:val="none" w:sz="0" w:space="0" w:color="auto"/>
            <w:left w:val="none" w:sz="0" w:space="0" w:color="auto"/>
            <w:bottom w:val="none" w:sz="0" w:space="0" w:color="auto"/>
            <w:right w:val="none" w:sz="0" w:space="0" w:color="auto"/>
          </w:divBdr>
          <w:divsChild>
            <w:div w:id="247275053">
              <w:marLeft w:val="0"/>
              <w:marRight w:val="0"/>
              <w:marTop w:val="0"/>
              <w:marBottom w:val="0"/>
              <w:divBdr>
                <w:top w:val="none" w:sz="0" w:space="0" w:color="auto"/>
                <w:left w:val="none" w:sz="0" w:space="0" w:color="auto"/>
                <w:bottom w:val="none" w:sz="0" w:space="0" w:color="auto"/>
                <w:right w:val="none" w:sz="0" w:space="0" w:color="auto"/>
              </w:divBdr>
            </w:div>
          </w:divsChild>
        </w:div>
        <w:div w:id="1293288609">
          <w:marLeft w:val="0"/>
          <w:marRight w:val="0"/>
          <w:marTop w:val="0"/>
          <w:marBottom w:val="0"/>
          <w:divBdr>
            <w:top w:val="none" w:sz="0" w:space="0" w:color="auto"/>
            <w:left w:val="none" w:sz="0" w:space="0" w:color="auto"/>
            <w:bottom w:val="none" w:sz="0" w:space="0" w:color="auto"/>
            <w:right w:val="none" w:sz="0" w:space="0" w:color="auto"/>
          </w:divBdr>
          <w:divsChild>
            <w:div w:id="901912022">
              <w:marLeft w:val="0"/>
              <w:marRight w:val="0"/>
              <w:marTop w:val="0"/>
              <w:marBottom w:val="0"/>
              <w:divBdr>
                <w:top w:val="none" w:sz="0" w:space="0" w:color="auto"/>
                <w:left w:val="none" w:sz="0" w:space="0" w:color="auto"/>
                <w:bottom w:val="none" w:sz="0" w:space="0" w:color="auto"/>
                <w:right w:val="none" w:sz="0" w:space="0" w:color="auto"/>
              </w:divBdr>
            </w:div>
          </w:divsChild>
        </w:div>
        <w:div w:id="150488920">
          <w:marLeft w:val="0"/>
          <w:marRight w:val="0"/>
          <w:marTop w:val="0"/>
          <w:marBottom w:val="0"/>
          <w:divBdr>
            <w:top w:val="none" w:sz="0" w:space="0" w:color="auto"/>
            <w:left w:val="none" w:sz="0" w:space="0" w:color="auto"/>
            <w:bottom w:val="none" w:sz="0" w:space="0" w:color="auto"/>
            <w:right w:val="none" w:sz="0" w:space="0" w:color="auto"/>
          </w:divBdr>
          <w:divsChild>
            <w:div w:id="795637755">
              <w:marLeft w:val="0"/>
              <w:marRight w:val="0"/>
              <w:marTop w:val="0"/>
              <w:marBottom w:val="0"/>
              <w:divBdr>
                <w:top w:val="none" w:sz="0" w:space="0" w:color="auto"/>
                <w:left w:val="none" w:sz="0" w:space="0" w:color="auto"/>
                <w:bottom w:val="none" w:sz="0" w:space="0" w:color="auto"/>
                <w:right w:val="none" w:sz="0" w:space="0" w:color="auto"/>
              </w:divBdr>
            </w:div>
          </w:divsChild>
        </w:div>
        <w:div w:id="1432778191">
          <w:marLeft w:val="0"/>
          <w:marRight w:val="0"/>
          <w:marTop w:val="0"/>
          <w:marBottom w:val="0"/>
          <w:divBdr>
            <w:top w:val="none" w:sz="0" w:space="0" w:color="auto"/>
            <w:left w:val="none" w:sz="0" w:space="0" w:color="auto"/>
            <w:bottom w:val="none" w:sz="0" w:space="0" w:color="auto"/>
            <w:right w:val="none" w:sz="0" w:space="0" w:color="auto"/>
          </w:divBdr>
          <w:divsChild>
            <w:div w:id="447748400">
              <w:marLeft w:val="0"/>
              <w:marRight w:val="0"/>
              <w:marTop w:val="0"/>
              <w:marBottom w:val="0"/>
              <w:divBdr>
                <w:top w:val="none" w:sz="0" w:space="0" w:color="auto"/>
                <w:left w:val="none" w:sz="0" w:space="0" w:color="auto"/>
                <w:bottom w:val="none" w:sz="0" w:space="0" w:color="auto"/>
                <w:right w:val="none" w:sz="0" w:space="0" w:color="auto"/>
              </w:divBdr>
            </w:div>
          </w:divsChild>
        </w:div>
        <w:div w:id="739717515">
          <w:marLeft w:val="0"/>
          <w:marRight w:val="0"/>
          <w:marTop w:val="0"/>
          <w:marBottom w:val="0"/>
          <w:divBdr>
            <w:top w:val="none" w:sz="0" w:space="0" w:color="auto"/>
            <w:left w:val="none" w:sz="0" w:space="0" w:color="auto"/>
            <w:bottom w:val="none" w:sz="0" w:space="0" w:color="auto"/>
            <w:right w:val="none" w:sz="0" w:space="0" w:color="auto"/>
          </w:divBdr>
          <w:divsChild>
            <w:div w:id="1041828489">
              <w:marLeft w:val="0"/>
              <w:marRight w:val="0"/>
              <w:marTop w:val="0"/>
              <w:marBottom w:val="0"/>
              <w:divBdr>
                <w:top w:val="none" w:sz="0" w:space="0" w:color="auto"/>
                <w:left w:val="none" w:sz="0" w:space="0" w:color="auto"/>
                <w:bottom w:val="none" w:sz="0" w:space="0" w:color="auto"/>
                <w:right w:val="none" w:sz="0" w:space="0" w:color="auto"/>
              </w:divBdr>
            </w:div>
          </w:divsChild>
        </w:div>
        <w:div w:id="1119835006">
          <w:marLeft w:val="0"/>
          <w:marRight w:val="0"/>
          <w:marTop w:val="0"/>
          <w:marBottom w:val="0"/>
          <w:divBdr>
            <w:top w:val="none" w:sz="0" w:space="0" w:color="auto"/>
            <w:left w:val="none" w:sz="0" w:space="0" w:color="auto"/>
            <w:bottom w:val="none" w:sz="0" w:space="0" w:color="auto"/>
            <w:right w:val="none" w:sz="0" w:space="0" w:color="auto"/>
          </w:divBdr>
          <w:divsChild>
            <w:div w:id="828137976">
              <w:marLeft w:val="0"/>
              <w:marRight w:val="0"/>
              <w:marTop w:val="0"/>
              <w:marBottom w:val="0"/>
              <w:divBdr>
                <w:top w:val="none" w:sz="0" w:space="0" w:color="auto"/>
                <w:left w:val="none" w:sz="0" w:space="0" w:color="auto"/>
                <w:bottom w:val="none" w:sz="0" w:space="0" w:color="auto"/>
                <w:right w:val="none" w:sz="0" w:space="0" w:color="auto"/>
              </w:divBdr>
            </w:div>
            <w:div w:id="72362539">
              <w:marLeft w:val="0"/>
              <w:marRight w:val="0"/>
              <w:marTop w:val="0"/>
              <w:marBottom w:val="0"/>
              <w:divBdr>
                <w:top w:val="none" w:sz="0" w:space="0" w:color="auto"/>
                <w:left w:val="none" w:sz="0" w:space="0" w:color="auto"/>
                <w:bottom w:val="none" w:sz="0" w:space="0" w:color="auto"/>
                <w:right w:val="none" w:sz="0" w:space="0" w:color="auto"/>
              </w:divBdr>
            </w:div>
            <w:div w:id="971251929">
              <w:marLeft w:val="0"/>
              <w:marRight w:val="0"/>
              <w:marTop w:val="0"/>
              <w:marBottom w:val="0"/>
              <w:divBdr>
                <w:top w:val="none" w:sz="0" w:space="0" w:color="auto"/>
                <w:left w:val="none" w:sz="0" w:space="0" w:color="auto"/>
                <w:bottom w:val="none" w:sz="0" w:space="0" w:color="auto"/>
                <w:right w:val="none" w:sz="0" w:space="0" w:color="auto"/>
              </w:divBdr>
            </w:div>
          </w:divsChild>
        </w:div>
        <w:div w:id="879198117">
          <w:marLeft w:val="0"/>
          <w:marRight w:val="0"/>
          <w:marTop w:val="0"/>
          <w:marBottom w:val="0"/>
          <w:divBdr>
            <w:top w:val="none" w:sz="0" w:space="0" w:color="auto"/>
            <w:left w:val="none" w:sz="0" w:space="0" w:color="auto"/>
            <w:bottom w:val="none" w:sz="0" w:space="0" w:color="auto"/>
            <w:right w:val="none" w:sz="0" w:space="0" w:color="auto"/>
          </w:divBdr>
          <w:divsChild>
            <w:div w:id="399056472">
              <w:marLeft w:val="0"/>
              <w:marRight w:val="0"/>
              <w:marTop w:val="0"/>
              <w:marBottom w:val="0"/>
              <w:divBdr>
                <w:top w:val="none" w:sz="0" w:space="0" w:color="auto"/>
                <w:left w:val="none" w:sz="0" w:space="0" w:color="auto"/>
                <w:bottom w:val="none" w:sz="0" w:space="0" w:color="auto"/>
                <w:right w:val="none" w:sz="0" w:space="0" w:color="auto"/>
              </w:divBdr>
            </w:div>
          </w:divsChild>
        </w:div>
        <w:div w:id="280572010">
          <w:marLeft w:val="0"/>
          <w:marRight w:val="0"/>
          <w:marTop w:val="0"/>
          <w:marBottom w:val="0"/>
          <w:divBdr>
            <w:top w:val="none" w:sz="0" w:space="0" w:color="auto"/>
            <w:left w:val="none" w:sz="0" w:space="0" w:color="auto"/>
            <w:bottom w:val="none" w:sz="0" w:space="0" w:color="auto"/>
            <w:right w:val="none" w:sz="0" w:space="0" w:color="auto"/>
          </w:divBdr>
          <w:divsChild>
            <w:div w:id="28604942">
              <w:marLeft w:val="0"/>
              <w:marRight w:val="0"/>
              <w:marTop w:val="0"/>
              <w:marBottom w:val="0"/>
              <w:divBdr>
                <w:top w:val="none" w:sz="0" w:space="0" w:color="auto"/>
                <w:left w:val="none" w:sz="0" w:space="0" w:color="auto"/>
                <w:bottom w:val="none" w:sz="0" w:space="0" w:color="auto"/>
                <w:right w:val="none" w:sz="0" w:space="0" w:color="auto"/>
              </w:divBdr>
            </w:div>
          </w:divsChild>
        </w:div>
        <w:div w:id="2000694382">
          <w:marLeft w:val="0"/>
          <w:marRight w:val="0"/>
          <w:marTop w:val="0"/>
          <w:marBottom w:val="0"/>
          <w:divBdr>
            <w:top w:val="none" w:sz="0" w:space="0" w:color="auto"/>
            <w:left w:val="none" w:sz="0" w:space="0" w:color="auto"/>
            <w:bottom w:val="none" w:sz="0" w:space="0" w:color="auto"/>
            <w:right w:val="none" w:sz="0" w:space="0" w:color="auto"/>
          </w:divBdr>
          <w:divsChild>
            <w:div w:id="2052873325">
              <w:marLeft w:val="0"/>
              <w:marRight w:val="0"/>
              <w:marTop w:val="0"/>
              <w:marBottom w:val="0"/>
              <w:divBdr>
                <w:top w:val="none" w:sz="0" w:space="0" w:color="auto"/>
                <w:left w:val="none" w:sz="0" w:space="0" w:color="auto"/>
                <w:bottom w:val="none" w:sz="0" w:space="0" w:color="auto"/>
                <w:right w:val="none" w:sz="0" w:space="0" w:color="auto"/>
              </w:divBdr>
            </w:div>
          </w:divsChild>
        </w:div>
        <w:div w:id="1556158493">
          <w:marLeft w:val="0"/>
          <w:marRight w:val="0"/>
          <w:marTop w:val="0"/>
          <w:marBottom w:val="0"/>
          <w:divBdr>
            <w:top w:val="none" w:sz="0" w:space="0" w:color="auto"/>
            <w:left w:val="none" w:sz="0" w:space="0" w:color="auto"/>
            <w:bottom w:val="none" w:sz="0" w:space="0" w:color="auto"/>
            <w:right w:val="none" w:sz="0" w:space="0" w:color="auto"/>
          </w:divBdr>
          <w:divsChild>
            <w:div w:id="476337867">
              <w:marLeft w:val="0"/>
              <w:marRight w:val="0"/>
              <w:marTop w:val="0"/>
              <w:marBottom w:val="0"/>
              <w:divBdr>
                <w:top w:val="none" w:sz="0" w:space="0" w:color="auto"/>
                <w:left w:val="none" w:sz="0" w:space="0" w:color="auto"/>
                <w:bottom w:val="none" w:sz="0" w:space="0" w:color="auto"/>
                <w:right w:val="none" w:sz="0" w:space="0" w:color="auto"/>
              </w:divBdr>
            </w:div>
          </w:divsChild>
        </w:div>
        <w:div w:id="1510749869">
          <w:marLeft w:val="0"/>
          <w:marRight w:val="0"/>
          <w:marTop w:val="0"/>
          <w:marBottom w:val="0"/>
          <w:divBdr>
            <w:top w:val="none" w:sz="0" w:space="0" w:color="auto"/>
            <w:left w:val="none" w:sz="0" w:space="0" w:color="auto"/>
            <w:bottom w:val="none" w:sz="0" w:space="0" w:color="auto"/>
            <w:right w:val="none" w:sz="0" w:space="0" w:color="auto"/>
          </w:divBdr>
          <w:divsChild>
            <w:div w:id="841429121">
              <w:marLeft w:val="0"/>
              <w:marRight w:val="0"/>
              <w:marTop w:val="0"/>
              <w:marBottom w:val="0"/>
              <w:divBdr>
                <w:top w:val="none" w:sz="0" w:space="0" w:color="auto"/>
                <w:left w:val="none" w:sz="0" w:space="0" w:color="auto"/>
                <w:bottom w:val="none" w:sz="0" w:space="0" w:color="auto"/>
                <w:right w:val="none" w:sz="0" w:space="0" w:color="auto"/>
              </w:divBdr>
            </w:div>
          </w:divsChild>
        </w:div>
        <w:div w:id="1996299870">
          <w:marLeft w:val="0"/>
          <w:marRight w:val="0"/>
          <w:marTop w:val="0"/>
          <w:marBottom w:val="0"/>
          <w:divBdr>
            <w:top w:val="none" w:sz="0" w:space="0" w:color="auto"/>
            <w:left w:val="none" w:sz="0" w:space="0" w:color="auto"/>
            <w:bottom w:val="none" w:sz="0" w:space="0" w:color="auto"/>
            <w:right w:val="none" w:sz="0" w:space="0" w:color="auto"/>
          </w:divBdr>
          <w:divsChild>
            <w:div w:id="630130505">
              <w:marLeft w:val="0"/>
              <w:marRight w:val="0"/>
              <w:marTop w:val="0"/>
              <w:marBottom w:val="0"/>
              <w:divBdr>
                <w:top w:val="none" w:sz="0" w:space="0" w:color="auto"/>
                <w:left w:val="none" w:sz="0" w:space="0" w:color="auto"/>
                <w:bottom w:val="none" w:sz="0" w:space="0" w:color="auto"/>
                <w:right w:val="none" w:sz="0" w:space="0" w:color="auto"/>
              </w:divBdr>
            </w:div>
          </w:divsChild>
        </w:div>
        <w:div w:id="207883571">
          <w:marLeft w:val="0"/>
          <w:marRight w:val="0"/>
          <w:marTop w:val="0"/>
          <w:marBottom w:val="0"/>
          <w:divBdr>
            <w:top w:val="none" w:sz="0" w:space="0" w:color="auto"/>
            <w:left w:val="none" w:sz="0" w:space="0" w:color="auto"/>
            <w:bottom w:val="none" w:sz="0" w:space="0" w:color="auto"/>
            <w:right w:val="none" w:sz="0" w:space="0" w:color="auto"/>
          </w:divBdr>
          <w:divsChild>
            <w:div w:id="2126264711">
              <w:marLeft w:val="0"/>
              <w:marRight w:val="0"/>
              <w:marTop w:val="0"/>
              <w:marBottom w:val="0"/>
              <w:divBdr>
                <w:top w:val="none" w:sz="0" w:space="0" w:color="auto"/>
                <w:left w:val="none" w:sz="0" w:space="0" w:color="auto"/>
                <w:bottom w:val="none" w:sz="0" w:space="0" w:color="auto"/>
                <w:right w:val="none" w:sz="0" w:space="0" w:color="auto"/>
              </w:divBdr>
            </w:div>
          </w:divsChild>
        </w:div>
        <w:div w:id="743718167">
          <w:marLeft w:val="0"/>
          <w:marRight w:val="0"/>
          <w:marTop w:val="0"/>
          <w:marBottom w:val="0"/>
          <w:divBdr>
            <w:top w:val="none" w:sz="0" w:space="0" w:color="auto"/>
            <w:left w:val="none" w:sz="0" w:space="0" w:color="auto"/>
            <w:bottom w:val="none" w:sz="0" w:space="0" w:color="auto"/>
            <w:right w:val="none" w:sz="0" w:space="0" w:color="auto"/>
          </w:divBdr>
          <w:divsChild>
            <w:div w:id="1650134565">
              <w:marLeft w:val="0"/>
              <w:marRight w:val="0"/>
              <w:marTop w:val="0"/>
              <w:marBottom w:val="0"/>
              <w:divBdr>
                <w:top w:val="none" w:sz="0" w:space="0" w:color="auto"/>
                <w:left w:val="none" w:sz="0" w:space="0" w:color="auto"/>
                <w:bottom w:val="none" w:sz="0" w:space="0" w:color="auto"/>
                <w:right w:val="none" w:sz="0" w:space="0" w:color="auto"/>
              </w:divBdr>
            </w:div>
            <w:div w:id="448013747">
              <w:marLeft w:val="0"/>
              <w:marRight w:val="0"/>
              <w:marTop w:val="0"/>
              <w:marBottom w:val="0"/>
              <w:divBdr>
                <w:top w:val="none" w:sz="0" w:space="0" w:color="auto"/>
                <w:left w:val="none" w:sz="0" w:space="0" w:color="auto"/>
                <w:bottom w:val="none" w:sz="0" w:space="0" w:color="auto"/>
                <w:right w:val="none" w:sz="0" w:space="0" w:color="auto"/>
              </w:divBdr>
            </w:div>
            <w:div w:id="1315837478">
              <w:marLeft w:val="0"/>
              <w:marRight w:val="0"/>
              <w:marTop w:val="0"/>
              <w:marBottom w:val="0"/>
              <w:divBdr>
                <w:top w:val="none" w:sz="0" w:space="0" w:color="auto"/>
                <w:left w:val="none" w:sz="0" w:space="0" w:color="auto"/>
                <w:bottom w:val="none" w:sz="0" w:space="0" w:color="auto"/>
                <w:right w:val="none" w:sz="0" w:space="0" w:color="auto"/>
              </w:divBdr>
            </w:div>
          </w:divsChild>
        </w:div>
        <w:div w:id="376198366">
          <w:marLeft w:val="0"/>
          <w:marRight w:val="0"/>
          <w:marTop w:val="0"/>
          <w:marBottom w:val="0"/>
          <w:divBdr>
            <w:top w:val="none" w:sz="0" w:space="0" w:color="auto"/>
            <w:left w:val="none" w:sz="0" w:space="0" w:color="auto"/>
            <w:bottom w:val="none" w:sz="0" w:space="0" w:color="auto"/>
            <w:right w:val="none" w:sz="0" w:space="0" w:color="auto"/>
          </w:divBdr>
          <w:divsChild>
            <w:div w:id="634680002">
              <w:marLeft w:val="0"/>
              <w:marRight w:val="0"/>
              <w:marTop w:val="0"/>
              <w:marBottom w:val="0"/>
              <w:divBdr>
                <w:top w:val="none" w:sz="0" w:space="0" w:color="auto"/>
                <w:left w:val="none" w:sz="0" w:space="0" w:color="auto"/>
                <w:bottom w:val="none" w:sz="0" w:space="0" w:color="auto"/>
                <w:right w:val="none" w:sz="0" w:space="0" w:color="auto"/>
              </w:divBdr>
            </w:div>
          </w:divsChild>
        </w:div>
        <w:div w:id="1880820357">
          <w:marLeft w:val="0"/>
          <w:marRight w:val="0"/>
          <w:marTop w:val="0"/>
          <w:marBottom w:val="0"/>
          <w:divBdr>
            <w:top w:val="none" w:sz="0" w:space="0" w:color="auto"/>
            <w:left w:val="none" w:sz="0" w:space="0" w:color="auto"/>
            <w:bottom w:val="none" w:sz="0" w:space="0" w:color="auto"/>
            <w:right w:val="none" w:sz="0" w:space="0" w:color="auto"/>
          </w:divBdr>
          <w:divsChild>
            <w:div w:id="1675065152">
              <w:marLeft w:val="0"/>
              <w:marRight w:val="0"/>
              <w:marTop w:val="0"/>
              <w:marBottom w:val="0"/>
              <w:divBdr>
                <w:top w:val="none" w:sz="0" w:space="0" w:color="auto"/>
                <w:left w:val="none" w:sz="0" w:space="0" w:color="auto"/>
                <w:bottom w:val="none" w:sz="0" w:space="0" w:color="auto"/>
                <w:right w:val="none" w:sz="0" w:space="0" w:color="auto"/>
              </w:divBdr>
            </w:div>
          </w:divsChild>
        </w:div>
        <w:div w:id="1508137002">
          <w:marLeft w:val="0"/>
          <w:marRight w:val="0"/>
          <w:marTop w:val="0"/>
          <w:marBottom w:val="0"/>
          <w:divBdr>
            <w:top w:val="none" w:sz="0" w:space="0" w:color="auto"/>
            <w:left w:val="none" w:sz="0" w:space="0" w:color="auto"/>
            <w:bottom w:val="none" w:sz="0" w:space="0" w:color="auto"/>
            <w:right w:val="none" w:sz="0" w:space="0" w:color="auto"/>
          </w:divBdr>
          <w:divsChild>
            <w:div w:id="340819248">
              <w:marLeft w:val="0"/>
              <w:marRight w:val="0"/>
              <w:marTop w:val="0"/>
              <w:marBottom w:val="0"/>
              <w:divBdr>
                <w:top w:val="none" w:sz="0" w:space="0" w:color="auto"/>
                <w:left w:val="none" w:sz="0" w:space="0" w:color="auto"/>
                <w:bottom w:val="none" w:sz="0" w:space="0" w:color="auto"/>
                <w:right w:val="none" w:sz="0" w:space="0" w:color="auto"/>
              </w:divBdr>
            </w:div>
          </w:divsChild>
        </w:div>
        <w:div w:id="1274555147">
          <w:marLeft w:val="0"/>
          <w:marRight w:val="0"/>
          <w:marTop w:val="0"/>
          <w:marBottom w:val="0"/>
          <w:divBdr>
            <w:top w:val="none" w:sz="0" w:space="0" w:color="auto"/>
            <w:left w:val="none" w:sz="0" w:space="0" w:color="auto"/>
            <w:bottom w:val="none" w:sz="0" w:space="0" w:color="auto"/>
            <w:right w:val="none" w:sz="0" w:space="0" w:color="auto"/>
          </w:divBdr>
          <w:divsChild>
            <w:div w:id="1617910726">
              <w:marLeft w:val="0"/>
              <w:marRight w:val="0"/>
              <w:marTop w:val="0"/>
              <w:marBottom w:val="0"/>
              <w:divBdr>
                <w:top w:val="none" w:sz="0" w:space="0" w:color="auto"/>
                <w:left w:val="none" w:sz="0" w:space="0" w:color="auto"/>
                <w:bottom w:val="none" w:sz="0" w:space="0" w:color="auto"/>
                <w:right w:val="none" w:sz="0" w:space="0" w:color="auto"/>
              </w:divBdr>
            </w:div>
          </w:divsChild>
        </w:div>
        <w:div w:id="17513704">
          <w:marLeft w:val="0"/>
          <w:marRight w:val="0"/>
          <w:marTop w:val="0"/>
          <w:marBottom w:val="0"/>
          <w:divBdr>
            <w:top w:val="none" w:sz="0" w:space="0" w:color="auto"/>
            <w:left w:val="none" w:sz="0" w:space="0" w:color="auto"/>
            <w:bottom w:val="none" w:sz="0" w:space="0" w:color="auto"/>
            <w:right w:val="none" w:sz="0" w:space="0" w:color="auto"/>
          </w:divBdr>
          <w:divsChild>
            <w:div w:id="1748920414">
              <w:marLeft w:val="0"/>
              <w:marRight w:val="0"/>
              <w:marTop w:val="0"/>
              <w:marBottom w:val="0"/>
              <w:divBdr>
                <w:top w:val="none" w:sz="0" w:space="0" w:color="auto"/>
                <w:left w:val="none" w:sz="0" w:space="0" w:color="auto"/>
                <w:bottom w:val="none" w:sz="0" w:space="0" w:color="auto"/>
                <w:right w:val="none" w:sz="0" w:space="0" w:color="auto"/>
              </w:divBdr>
            </w:div>
          </w:divsChild>
        </w:div>
        <w:div w:id="1996839997">
          <w:marLeft w:val="0"/>
          <w:marRight w:val="0"/>
          <w:marTop w:val="0"/>
          <w:marBottom w:val="0"/>
          <w:divBdr>
            <w:top w:val="none" w:sz="0" w:space="0" w:color="auto"/>
            <w:left w:val="none" w:sz="0" w:space="0" w:color="auto"/>
            <w:bottom w:val="none" w:sz="0" w:space="0" w:color="auto"/>
            <w:right w:val="none" w:sz="0" w:space="0" w:color="auto"/>
          </w:divBdr>
          <w:divsChild>
            <w:div w:id="437986152">
              <w:marLeft w:val="0"/>
              <w:marRight w:val="0"/>
              <w:marTop w:val="0"/>
              <w:marBottom w:val="0"/>
              <w:divBdr>
                <w:top w:val="none" w:sz="0" w:space="0" w:color="auto"/>
                <w:left w:val="none" w:sz="0" w:space="0" w:color="auto"/>
                <w:bottom w:val="none" w:sz="0" w:space="0" w:color="auto"/>
                <w:right w:val="none" w:sz="0" w:space="0" w:color="auto"/>
              </w:divBdr>
            </w:div>
            <w:div w:id="1547327405">
              <w:marLeft w:val="0"/>
              <w:marRight w:val="0"/>
              <w:marTop w:val="0"/>
              <w:marBottom w:val="0"/>
              <w:divBdr>
                <w:top w:val="none" w:sz="0" w:space="0" w:color="auto"/>
                <w:left w:val="none" w:sz="0" w:space="0" w:color="auto"/>
                <w:bottom w:val="none" w:sz="0" w:space="0" w:color="auto"/>
                <w:right w:val="none" w:sz="0" w:space="0" w:color="auto"/>
              </w:divBdr>
            </w:div>
            <w:div w:id="666128383">
              <w:marLeft w:val="0"/>
              <w:marRight w:val="0"/>
              <w:marTop w:val="0"/>
              <w:marBottom w:val="0"/>
              <w:divBdr>
                <w:top w:val="none" w:sz="0" w:space="0" w:color="auto"/>
                <w:left w:val="none" w:sz="0" w:space="0" w:color="auto"/>
                <w:bottom w:val="none" w:sz="0" w:space="0" w:color="auto"/>
                <w:right w:val="none" w:sz="0" w:space="0" w:color="auto"/>
              </w:divBdr>
            </w:div>
          </w:divsChild>
        </w:div>
        <w:div w:id="887689605">
          <w:marLeft w:val="0"/>
          <w:marRight w:val="0"/>
          <w:marTop w:val="0"/>
          <w:marBottom w:val="0"/>
          <w:divBdr>
            <w:top w:val="none" w:sz="0" w:space="0" w:color="auto"/>
            <w:left w:val="none" w:sz="0" w:space="0" w:color="auto"/>
            <w:bottom w:val="none" w:sz="0" w:space="0" w:color="auto"/>
            <w:right w:val="none" w:sz="0" w:space="0" w:color="auto"/>
          </w:divBdr>
          <w:divsChild>
            <w:div w:id="856500999">
              <w:marLeft w:val="0"/>
              <w:marRight w:val="0"/>
              <w:marTop w:val="0"/>
              <w:marBottom w:val="0"/>
              <w:divBdr>
                <w:top w:val="none" w:sz="0" w:space="0" w:color="auto"/>
                <w:left w:val="none" w:sz="0" w:space="0" w:color="auto"/>
                <w:bottom w:val="none" w:sz="0" w:space="0" w:color="auto"/>
                <w:right w:val="none" w:sz="0" w:space="0" w:color="auto"/>
              </w:divBdr>
            </w:div>
          </w:divsChild>
        </w:div>
        <w:div w:id="775060777">
          <w:marLeft w:val="0"/>
          <w:marRight w:val="0"/>
          <w:marTop w:val="0"/>
          <w:marBottom w:val="0"/>
          <w:divBdr>
            <w:top w:val="none" w:sz="0" w:space="0" w:color="auto"/>
            <w:left w:val="none" w:sz="0" w:space="0" w:color="auto"/>
            <w:bottom w:val="none" w:sz="0" w:space="0" w:color="auto"/>
            <w:right w:val="none" w:sz="0" w:space="0" w:color="auto"/>
          </w:divBdr>
          <w:divsChild>
            <w:div w:id="366375279">
              <w:marLeft w:val="0"/>
              <w:marRight w:val="0"/>
              <w:marTop w:val="0"/>
              <w:marBottom w:val="0"/>
              <w:divBdr>
                <w:top w:val="none" w:sz="0" w:space="0" w:color="auto"/>
                <w:left w:val="none" w:sz="0" w:space="0" w:color="auto"/>
                <w:bottom w:val="none" w:sz="0" w:space="0" w:color="auto"/>
                <w:right w:val="none" w:sz="0" w:space="0" w:color="auto"/>
              </w:divBdr>
            </w:div>
            <w:div w:id="1632789498">
              <w:marLeft w:val="0"/>
              <w:marRight w:val="0"/>
              <w:marTop w:val="0"/>
              <w:marBottom w:val="0"/>
              <w:divBdr>
                <w:top w:val="none" w:sz="0" w:space="0" w:color="auto"/>
                <w:left w:val="none" w:sz="0" w:space="0" w:color="auto"/>
                <w:bottom w:val="none" w:sz="0" w:space="0" w:color="auto"/>
                <w:right w:val="none" w:sz="0" w:space="0" w:color="auto"/>
              </w:divBdr>
            </w:div>
            <w:div w:id="400491034">
              <w:marLeft w:val="0"/>
              <w:marRight w:val="0"/>
              <w:marTop w:val="0"/>
              <w:marBottom w:val="0"/>
              <w:divBdr>
                <w:top w:val="none" w:sz="0" w:space="0" w:color="auto"/>
                <w:left w:val="none" w:sz="0" w:space="0" w:color="auto"/>
                <w:bottom w:val="none" w:sz="0" w:space="0" w:color="auto"/>
                <w:right w:val="none" w:sz="0" w:space="0" w:color="auto"/>
              </w:divBdr>
            </w:div>
          </w:divsChild>
        </w:div>
        <w:div w:id="407577060">
          <w:marLeft w:val="0"/>
          <w:marRight w:val="0"/>
          <w:marTop w:val="0"/>
          <w:marBottom w:val="0"/>
          <w:divBdr>
            <w:top w:val="none" w:sz="0" w:space="0" w:color="auto"/>
            <w:left w:val="none" w:sz="0" w:space="0" w:color="auto"/>
            <w:bottom w:val="none" w:sz="0" w:space="0" w:color="auto"/>
            <w:right w:val="none" w:sz="0" w:space="0" w:color="auto"/>
          </w:divBdr>
          <w:divsChild>
            <w:div w:id="122102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06869">
      <w:bodyDiv w:val="1"/>
      <w:marLeft w:val="0"/>
      <w:marRight w:val="0"/>
      <w:marTop w:val="0"/>
      <w:marBottom w:val="0"/>
      <w:divBdr>
        <w:top w:val="none" w:sz="0" w:space="0" w:color="auto"/>
        <w:left w:val="none" w:sz="0" w:space="0" w:color="auto"/>
        <w:bottom w:val="none" w:sz="0" w:space="0" w:color="auto"/>
        <w:right w:val="none" w:sz="0" w:space="0" w:color="auto"/>
      </w:divBdr>
      <w:divsChild>
        <w:div w:id="259532261">
          <w:marLeft w:val="360"/>
          <w:marRight w:val="0"/>
          <w:marTop w:val="200"/>
          <w:marBottom w:val="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39844195">
      <w:bodyDiv w:val="1"/>
      <w:marLeft w:val="0"/>
      <w:marRight w:val="0"/>
      <w:marTop w:val="0"/>
      <w:marBottom w:val="0"/>
      <w:divBdr>
        <w:top w:val="none" w:sz="0" w:space="0" w:color="auto"/>
        <w:left w:val="none" w:sz="0" w:space="0" w:color="auto"/>
        <w:bottom w:val="none" w:sz="0" w:space="0" w:color="auto"/>
        <w:right w:val="none" w:sz="0" w:space="0" w:color="auto"/>
      </w:divBdr>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3145541">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85006">
      <w:bodyDiv w:val="1"/>
      <w:marLeft w:val="0"/>
      <w:marRight w:val="0"/>
      <w:marTop w:val="0"/>
      <w:marBottom w:val="0"/>
      <w:divBdr>
        <w:top w:val="none" w:sz="0" w:space="0" w:color="auto"/>
        <w:left w:val="none" w:sz="0" w:space="0" w:color="auto"/>
        <w:bottom w:val="none" w:sz="0" w:space="0" w:color="auto"/>
        <w:right w:val="none" w:sz="0" w:space="0" w:color="auto"/>
      </w:divBdr>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4035894">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1244108">
      <w:bodyDiv w:val="1"/>
      <w:marLeft w:val="0"/>
      <w:marRight w:val="0"/>
      <w:marTop w:val="0"/>
      <w:marBottom w:val="0"/>
      <w:divBdr>
        <w:top w:val="none" w:sz="0" w:space="0" w:color="auto"/>
        <w:left w:val="none" w:sz="0" w:space="0" w:color="auto"/>
        <w:bottom w:val="none" w:sz="0" w:space="0" w:color="auto"/>
        <w:right w:val="none" w:sz="0" w:space="0" w:color="auto"/>
      </w:divBdr>
    </w:div>
    <w:div w:id="1776052552">
      <w:bodyDiv w:val="1"/>
      <w:marLeft w:val="0"/>
      <w:marRight w:val="0"/>
      <w:marTop w:val="0"/>
      <w:marBottom w:val="0"/>
      <w:divBdr>
        <w:top w:val="none" w:sz="0" w:space="0" w:color="auto"/>
        <w:left w:val="none" w:sz="0" w:space="0" w:color="auto"/>
        <w:bottom w:val="none" w:sz="0" w:space="0" w:color="auto"/>
        <w:right w:val="none" w:sz="0" w:space="0" w:color="auto"/>
      </w:divBdr>
      <w:divsChild>
        <w:div w:id="56058561">
          <w:marLeft w:val="360"/>
          <w:marRight w:val="0"/>
          <w:marTop w:val="200"/>
          <w:marBottom w:val="0"/>
          <w:divBdr>
            <w:top w:val="none" w:sz="0" w:space="0" w:color="auto"/>
            <w:left w:val="none" w:sz="0" w:space="0" w:color="auto"/>
            <w:bottom w:val="none" w:sz="0" w:space="0" w:color="auto"/>
            <w:right w:val="none" w:sz="0" w:space="0" w:color="auto"/>
          </w:divBdr>
        </w:div>
        <w:div w:id="199324451">
          <w:marLeft w:val="1080"/>
          <w:marRight w:val="0"/>
          <w:marTop w:val="100"/>
          <w:marBottom w:val="0"/>
          <w:divBdr>
            <w:top w:val="none" w:sz="0" w:space="0" w:color="auto"/>
            <w:left w:val="none" w:sz="0" w:space="0" w:color="auto"/>
            <w:bottom w:val="none" w:sz="0" w:space="0" w:color="auto"/>
            <w:right w:val="none" w:sz="0" w:space="0" w:color="auto"/>
          </w:divBdr>
        </w:div>
        <w:div w:id="273561698">
          <w:marLeft w:val="1800"/>
          <w:marRight w:val="0"/>
          <w:marTop w:val="100"/>
          <w:marBottom w:val="0"/>
          <w:divBdr>
            <w:top w:val="none" w:sz="0" w:space="0" w:color="auto"/>
            <w:left w:val="none" w:sz="0" w:space="0" w:color="auto"/>
            <w:bottom w:val="none" w:sz="0" w:space="0" w:color="auto"/>
            <w:right w:val="none" w:sz="0" w:space="0" w:color="auto"/>
          </w:divBdr>
        </w:div>
        <w:div w:id="370806927">
          <w:marLeft w:val="1800"/>
          <w:marRight w:val="0"/>
          <w:marTop w:val="100"/>
          <w:marBottom w:val="0"/>
          <w:divBdr>
            <w:top w:val="none" w:sz="0" w:space="0" w:color="auto"/>
            <w:left w:val="none" w:sz="0" w:space="0" w:color="auto"/>
            <w:bottom w:val="none" w:sz="0" w:space="0" w:color="auto"/>
            <w:right w:val="none" w:sz="0" w:space="0" w:color="auto"/>
          </w:divBdr>
        </w:div>
        <w:div w:id="406271229">
          <w:marLeft w:val="360"/>
          <w:marRight w:val="0"/>
          <w:marTop w:val="200"/>
          <w:marBottom w:val="0"/>
          <w:divBdr>
            <w:top w:val="none" w:sz="0" w:space="0" w:color="auto"/>
            <w:left w:val="none" w:sz="0" w:space="0" w:color="auto"/>
            <w:bottom w:val="none" w:sz="0" w:space="0" w:color="auto"/>
            <w:right w:val="none" w:sz="0" w:space="0" w:color="auto"/>
          </w:divBdr>
        </w:div>
        <w:div w:id="409738844">
          <w:marLeft w:val="360"/>
          <w:marRight w:val="0"/>
          <w:marTop w:val="200"/>
          <w:marBottom w:val="0"/>
          <w:divBdr>
            <w:top w:val="none" w:sz="0" w:space="0" w:color="auto"/>
            <w:left w:val="none" w:sz="0" w:space="0" w:color="auto"/>
            <w:bottom w:val="none" w:sz="0" w:space="0" w:color="auto"/>
            <w:right w:val="none" w:sz="0" w:space="0" w:color="auto"/>
          </w:divBdr>
        </w:div>
        <w:div w:id="630523329">
          <w:marLeft w:val="1800"/>
          <w:marRight w:val="0"/>
          <w:marTop w:val="100"/>
          <w:marBottom w:val="0"/>
          <w:divBdr>
            <w:top w:val="none" w:sz="0" w:space="0" w:color="auto"/>
            <w:left w:val="none" w:sz="0" w:space="0" w:color="auto"/>
            <w:bottom w:val="none" w:sz="0" w:space="0" w:color="auto"/>
            <w:right w:val="none" w:sz="0" w:space="0" w:color="auto"/>
          </w:divBdr>
        </w:div>
        <w:div w:id="658459081">
          <w:marLeft w:val="360"/>
          <w:marRight w:val="0"/>
          <w:marTop w:val="200"/>
          <w:marBottom w:val="0"/>
          <w:divBdr>
            <w:top w:val="none" w:sz="0" w:space="0" w:color="auto"/>
            <w:left w:val="none" w:sz="0" w:space="0" w:color="auto"/>
            <w:bottom w:val="none" w:sz="0" w:space="0" w:color="auto"/>
            <w:right w:val="none" w:sz="0" w:space="0" w:color="auto"/>
          </w:divBdr>
        </w:div>
        <w:div w:id="1491827442">
          <w:marLeft w:val="1080"/>
          <w:marRight w:val="0"/>
          <w:marTop w:val="100"/>
          <w:marBottom w:val="0"/>
          <w:divBdr>
            <w:top w:val="none" w:sz="0" w:space="0" w:color="auto"/>
            <w:left w:val="none" w:sz="0" w:space="0" w:color="auto"/>
            <w:bottom w:val="none" w:sz="0" w:space="0" w:color="auto"/>
            <w:right w:val="none" w:sz="0" w:space="0" w:color="auto"/>
          </w:divBdr>
        </w:div>
        <w:div w:id="1813251041">
          <w:marLeft w:val="1800"/>
          <w:marRight w:val="0"/>
          <w:marTop w:val="100"/>
          <w:marBottom w:val="0"/>
          <w:divBdr>
            <w:top w:val="none" w:sz="0" w:space="0" w:color="auto"/>
            <w:left w:val="none" w:sz="0" w:space="0" w:color="auto"/>
            <w:bottom w:val="none" w:sz="0" w:space="0" w:color="auto"/>
            <w:right w:val="none" w:sz="0" w:space="0" w:color="auto"/>
          </w:divBdr>
        </w:div>
      </w:divsChild>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19494246">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6778906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532937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3.xml><?xml version="1.0" encoding="utf-8"?>
<ds:datastoreItem xmlns:ds="http://schemas.openxmlformats.org/officeDocument/2006/customXml" ds:itemID="{64DD2F8F-4A78-495E-BE85-72E943F04A7B}">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4.xml><?xml version="1.0" encoding="utf-8"?>
<ds:datastoreItem xmlns:ds="http://schemas.openxmlformats.org/officeDocument/2006/customXml" ds:itemID="{446691CA-EBE5-4735-B301-52B7C6D53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3460</TotalTime>
  <Pages>8</Pages>
  <Words>1964</Words>
  <Characters>11195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 - Thomas Montzka</cp:lastModifiedBy>
  <cp:revision>264</cp:revision>
  <cp:lastPrinted>2010-11-10T12:00:00Z</cp:lastPrinted>
  <dcterms:created xsi:type="dcterms:W3CDTF">2025-04-17T11:11:00Z</dcterms:created>
  <dcterms:modified xsi:type="dcterms:W3CDTF">2025-05-09T20:30:00Z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